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715A23" w14:textId="0C757BEF" w:rsidR="00776862" w:rsidRDefault="003F374C">
      <w:pPr>
        <w:pStyle w:val="Textoindependiente"/>
        <w:ind w:left="120"/>
        <w:rPr>
          <w:rFonts w:ascii="Times New Roman"/>
          <w:sz w:val="20"/>
        </w:rPr>
        <w:sectPr w:rsidR="00776862" w:rsidSect="009152C5">
          <w:headerReference w:type="default" r:id="rId10"/>
          <w:footerReference w:type="default" r:id="rId11"/>
          <w:pgSz w:w="12240" w:h="20160"/>
          <w:pgMar w:top="1440" w:right="1320" w:bottom="880" w:left="1320" w:header="567" w:footer="68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9917349" wp14:editId="7D97DE23">
                <wp:simplePos x="0" y="0"/>
                <wp:positionH relativeFrom="column">
                  <wp:posOffset>-504967</wp:posOffset>
                </wp:positionH>
                <wp:positionV relativeFrom="paragraph">
                  <wp:posOffset>8145088</wp:posOffset>
                </wp:positionV>
                <wp:extent cx="7110483" cy="2128520"/>
                <wp:effectExtent l="0" t="0" r="0" b="5080"/>
                <wp:wrapNone/>
                <wp:docPr id="2122587214" name="Cuadro de tex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10483" cy="2128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2A9E01F" w14:textId="77777777" w:rsidR="003F374C" w:rsidRDefault="003F374C" w:rsidP="003F37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6A07C21A" w14:textId="77777777" w:rsidR="003F374C" w:rsidRPr="00687E2D" w:rsidRDefault="003F374C" w:rsidP="003F37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CASIG 4 - Gestión de Recursos Humanos</w:t>
                            </w:r>
                          </w:p>
                          <w:p w14:paraId="46AE4C2B" w14:textId="77777777" w:rsidR="003F374C" w:rsidRPr="00687E2D" w:rsidRDefault="003F374C" w:rsidP="003F37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27ACD69A" w14:textId="138E0896" w:rsidR="003F374C" w:rsidRPr="00687E2D" w:rsidRDefault="003F374C" w:rsidP="003F37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s-CL"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s-CL" w:eastAsia="zh-CN"/>
                              </w:rPr>
                              <w:t>Segregación y Continuidad de Funciones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9917349" id="_x0000_t202" coordsize="21600,21600" o:spt="202" path="m,l,21600r21600,l21600,xe">
                <v:stroke joinstyle="miter"/>
                <v:path gradientshapeok="t" o:connecttype="rect"/>
              </v:shapetype>
              <v:shape id="Cuadro de texto 1" o:spid="_x0000_s1026" type="#_x0000_t202" style="position:absolute;left:0;text-align:left;margin-left:-39.75pt;margin-top:641.35pt;width:559.9pt;height:167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" filled="f" stroked="f">
                <v:textbox>
                  <w:txbxContent>
                    <w:p w14:paraId="22A9E01F" w14:textId="77777777" w:rsidR="003F374C" w:rsidRDefault="003F374C" w:rsidP="003F37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6A07C21A" w14:textId="77777777" w:rsidR="003F374C" w:rsidRPr="00687E2D" w:rsidRDefault="003F374C" w:rsidP="003F37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CASIG 4 - Gestión de Recursos Humanos</w:t>
                      </w:r>
                    </w:p>
                    <w:p w14:paraId="46AE4C2B" w14:textId="77777777" w:rsidR="003F374C" w:rsidRPr="00687E2D" w:rsidRDefault="003F374C" w:rsidP="003F37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27ACD69A" w14:textId="138E0896" w:rsidR="003F374C" w:rsidRPr="00687E2D" w:rsidRDefault="003F374C" w:rsidP="003F37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s-CL"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s-CL" w:eastAsia="zh-CN"/>
                        </w:rPr>
                        <w:t>Segregación y Continuidad de Funciones</w:t>
                      </w:r>
                    </w:p>
                  </w:txbxContent>
                </v:textbox>
              </v:shape>
            </w:pict>
          </mc:Fallback>
        </mc:AlternateContent>
      </w:r>
      <w:r w:rsidR="00776862">
        <w:rPr>
          <w:rFonts w:ascii="Times New Roman"/>
          <w:noProof/>
          <w:sz w:val="20"/>
        </w:rPr>
        <w:drawing>
          <wp:anchor distT="0" distB="0" distL="114300" distR="114300" simplePos="0" relativeHeight="251656704" behindDoc="0" locked="0" layoutInCell="1" allowOverlap="1" wp14:anchorId="59A8E330" wp14:editId="1BC79B0A">
            <wp:simplePos x="0" y="0"/>
            <wp:positionH relativeFrom="column">
              <wp:posOffset>-838200</wp:posOffset>
            </wp:positionH>
            <wp:positionV relativeFrom="paragraph">
              <wp:posOffset>-914400</wp:posOffset>
            </wp:positionV>
            <wp:extent cx="7765415" cy="12787630"/>
            <wp:effectExtent l="0" t="0" r="6985" b="0"/>
            <wp:wrapSquare wrapText="bothSides"/>
            <wp:docPr id="1218891672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891672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5415" cy="12787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8A81F7" w14:textId="6386CF55" w:rsidR="00A23C33" w:rsidRDefault="000E6771">
      <w:pPr>
        <w:pStyle w:val="Textoindependiente"/>
        <w:spacing w:before="5"/>
        <w:rPr>
          <w:rFonts w:ascii="Arial"/>
          <w:b/>
          <w:sz w:val="62"/>
        </w:rPr>
      </w:pPr>
      <w:r>
        <w:rPr>
          <w:rFonts w:ascii="Aptos" w:hAnsi="Aptos"/>
          <w:sz w:val="22"/>
        </w:rPr>
        <w:lastRenderedPageBreak/>
        <w:pict w14:anchorId="69987E56">
          <v:shape id="_x0000_s2138" style="position:absolute;margin-left:1in;margin-top:23.85pt;width:468pt;height:511.9pt;z-index:-251657728;mso-position-horizontal-relative:page" coordorigin="1440,-241" coordsize="9360,9765" path="m10761,9524r-9282,l1473,9523r-33,-38l1440,9479r,-9681l1479,-241r9282,l10800,-202r,9687l10767,9523r-6,1xe" fillcolor="#e7f2f7" stroked="f">
            <v:path arrowok="t"/>
            <w10:wrap anchorx="page"/>
          </v:shape>
        </w:pict>
      </w:r>
    </w:p>
    <w:p w14:paraId="59A89E78" w14:textId="067577EF" w:rsidR="00A23C33" w:rsidRDefault="00C63C4B">
      <w:pPr>
        <w:ind w:left="359"/>
        <w:rPr>
          <w:rFonts w:ascii="Aptos" w:eastAsia="Arial" w:hAnsi="Aptos"/>
          <w:b/>
          <w:w w:val="105"/>
          <w:sz w:val="24"/>
        </w:rPr>
      </w:pPr>
      <w:r w:rsidRPr="003F374C">
        <w:rPr>
          <w:rFonts w:ascii="Aptos" w:eastAsia="Arial" w:hAnsi="Aptos"/>
          <w:b/>
          <w:w w:val="105"/>
          <w:sz w:val="24"/>
        </w:rPr>
        <w:t>Competencias</w:t>
      </w:r>
      <w:r w:rsidRPr="003F374C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3F374C">
        <w:rPr>
          <w:rFonts w:ascii="Aptos" w:eastAsia="Arial" w:hAnsi="Aptos"/>
          <w:b/>
          <w:w w:val="105"/>
          <w:sz w:val="24"/>
        </w:rPr>
        <w:t>Básicas</w:t>
      </w:r>
      <w:r w:rsidRPr="003F374C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3F374C">
        <w:rPr>
          <w:rFonts w:ascii="Aptos" w:eastAsia="Arial" w:hAnsi="Aptos"/>
          <w:b/>
          <w:w w:val="105"/>
          <w:sz w:val="24"/>
        </w:rPr>
        <w:t>del</w:t>
      </w:r>
      <w:r w:rsidRPr="003F374C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3F374C">
        <w:rPr>
          <w:rFonts w:ascii="Aptos" w:eastAsia="Arial" w:hAnsi="Aptos"/>
          <w:b/>
          <w:w w:val="105"/>
          <w:sz w:val="24"/>
        </w:rPr>
        <w:t>Auditor</w:t>
      </w:r>
    </w:p>
    <w:p w14:paraId="3DAAE90B" w14:textId="77777777" w:rsidR="003F374C" w:rsidRPr="003F374C" w:rsidRDefault="003F374C">
      <w:pPr>
        <w:ind w:left="359"/>
        <w:rPr>
          <w:rFonts w:ascii="Aptos" w:eastAsia="Arial" w:hAnsi="Aptos"/>
          <w:b/>
          <w:sz w:val="24"/>
        </w:rPr>
      </w:pPr>
    </w:p>
    <w:p w14:paraId="34D45536" w14:textId="77777777" w:rsidR="00A23C33" w:rsidRPr="001C55D5" w:rsidRDefault="00C63C4B" w:rsidP="001C55D5">
      <w:pPr>
        <w:pStyle w:val="Prrafodelista"/>
        <w:numPr>
          <w:ilvl w:val="0"/>
          <w:numId w:val="1"/>
        </w:numPr>
        <w:tabs>
          <w:tab w:val="left" w:pos="1404"/>
        </w:tabs>
        <w:spacing w:before="52" w:line="276" w:lineRule="auto"/>
        <w:ind w:right="456"/>
        <w:jc w:val="both"/>
        <w:rPr>
          <w:rFonts w:ascii="Aptos" w:hAnsi="Aptos"/>
          <w:sz w:val="24"/>
        </w:rPr>
      </w:pPr>
      <w:r w:rsidRPr="003F374C">
        <w:rPr>
          <w:rFonts w:ascii="Aptos" w:hAnsi="Aptos"/>
          <w:b/>
          <w:sz w:val="24"/>
        </w:rPr>
        <w:t xml:space="preserve">Conocimiento de las Normas y Regulaciones: </w:t>
      </w:r>
      <w:r w:rsidRPr="003F374C">
        <w:rPr>
          <w:rFonts w:ascii="Aptos" w:hAnsi="Aptos"/>
          <w:sz w:val="24"/>
        </w:rPr>
        <w:t>Un auditor debe estar</w:t>
      </w:r>
      <w:r w:rsidRPr="003F374C">
        <w:rPr>
          <w:rFonts w:ascii="Aptos" w:hAnsi="Aptos"/>
          <w:spacing w:val="1"/>
          <w:sz w:val="24"/>
        </w:rPr>
        <w:t xml:space="preserve"> </w:t>
      </w:r>
      <w:r w:rsidRPr="001C55D5">
        <w:rPr>
          <w:rFonts w:ascii="Aptos" w:hAnsi="Aptos"/>
          <w:sz w:val="24"/>
        </w:rPr>
        <w:t>familiarizado con las normas, regulaciones y estándares relevantes en el</w:t>
      </w:r>
      <w:r w:rsidRPr="001C55D5">
        <w:rPr>
          <w:rFonts w:ascii="Aptos" w:hAnsi="Aptos"/>
          <w:spacing w:val="-64"/>
          <w:sz w:val="24"/>
        </w:rPr>
        <w:t xml:space="preserve"> </w:t>
      </w:r>
      <w:r w:rsidRPr="001C55D5">
        <w:rPr>
          <w:rFonts w:ascii="Aptos" w:hAnsi="Aptos"/>
          <w:sz w:val="24"/>
        </w:rPr>
        <w:t>ámbito de la ciberseguridad (como ISO 27001, CIS, NIST CSF, etc.) y la</w:t>
      </w:r>
      <w:r w:rsidRPr="001C55D5">
        <w:rPr>
          <w:rFonts w:ascii="Aptos" w:hAnsi="Aptos"/>
          <w:spacing w:val="-64"/>
          <w:sz w:val="24"/>
        </w:rPr>
        <w:t xml:space="preserve"> </w:t>
      </w:r>
      <w:r w:rsidRPr="001C55D5">
        <w:rPr>
          <w:rFonts w:ascii="Aptos" w:hAnsi="Aptos"/>
          <w:sz w:val="24"/>
        </w:rPr>
        <w:t>gestión de personas (estatuto administrativo, normativa interna).</w:t>
      </w:r>
    </w:p>
    <w:p w14:paraId="50D5B682" w14:textId="77777777" w:rsidR="00A23C33" w:rsidRPr="001C55D5" w:rsidRDefault="00C63C4B" w:rsidP="001C55D5">
      <w:pPr>
        <w:pStyle w:val="Prrafodelista"/>
        <w:numPr>
          <w:ilvl w:val="0"/>
          <w:numId w:val="1"/>
        </w:numPr>
        <w:tabs>
          <w:tab w:val="left" w:pos="1404"/>
        </w:tabs>
        <w:spacing w:before="140" w:line="276" w:lineRule="auto"/>
        <w:ind w:right="1017"/>
        <w:jc w:val="both"/>
        <w:rPr>
          <w:rFonts w:ascii="Aptos" w:hAnsi="Aptos"/>
          <w:sz w:val="24"/>
        </w:rPr>
      </w:pPr>
      <w:r w:rsidRPr="001C55D5">
        <w:rPr>
          <w:rFonts w:ascii="Aptos" w:hAnsi="Aptos"/>
          <w:b/>
          <w:sz w:val="24"/>
        </w:rPr>
        <w:t xml:space="preserve">Habilidades Analíticas: </w:t>
      </w:r>
      <w:r w:rsidRPr="001C55D5">
        <w:rPr>
          <w:rFonts w:ascii="Aptos" w:hAnsi="Aptos"/>
          <w:sz w:val="24"/>
        </w:rPr>
        <w:t>La capacidad de analizar datos, identificar</w:t>
      </w:r>
      <w:r w:rsidRPr="001C55D5">
        <w:rPr>
          <w:rFonts w:ascii="Aptos" w:hAnsi="Aptos"/>
          <w:spacing w:val="-65"/>
          <w:sz w:val="24"/>
        </w:rPr>
        <w:t xml:space="preserve"> </w:t>
      </w:r>
      <w:r w:rsidRPr="001C55D5">
        <w:rPr>
          <w:rFonts w:ascii="Aptos" w:hAnsi="Aptos"/>
          <w:sz w:val="24"/>
        </w:rPr>
        <w:t>patrones y hacer conexiones entre información aparentemente no</w:t>
      </w:r>
      <w:r w:rsidRPr="001C55D5">
        <w:rPr>
          <w:rFonts w:ascii="Aptos" w:hAnsi="Aptos"/>
          <w:spacing w:val="1"/>
          <w:sz w:val="24"/>
        </w:rPr>
        <w:t xml:space="preserve"> </w:t>
      </w:r>
      <w:r w:rsidRPr="001C55D5">
        <w:rPr>
          <w:rFonts w:ascii="Aptos" w:hAnsi="Aptos"/>
          <w:sz w:val="24"/>
        </w:rPr>
        <w:t>relacionada es esencial.</w:t>
      </w:r>
    </w:p>
    <w:p w14:paraId="31C7746A" w14:textId="77777777" w:rsidR="00A23C33" w:rsidRPr="001C55D5" w:rsidRDefault="00C63C4B" w:rsidP="001C55D5">
      <w:pPr>
        <w:pStyle w:val="Prrafodelista"/>
        <w:numPr>
          <w:ilvl w:val="0"/>
          <w:numId w:val="1"/>
        </w:numPr>
        <w:tabs>
          <w:tab w:val="left" w:pos="1404"/>
        </w:tabs>
        <w:spacing w:before="154" w:line="276" w:lineRule="auto"/>
        <w:ind w:right="644"/>
        <w:jc w:val="both"/>
        <w:rPr>
          <w:rFonts w:ascii="Aptos" w:hAnsi="Aptos"/>
          <w:sz w:val="24"/>
        </w:rPr>
      </w:pPr>
      <w:r w:rsidRPr="001C55D5">
        <w:rPr>
          <w:rFonts w:ascii="Aptos" w:hAnsi="Aptos"/>
          <w:b/>
          <w:sz w:val="24"/>
        </w:rPr>
        <w:t xml:space="preserve">Comunicación Efectiva: </w:t>
      </w:r>
      <w:r w:rsidRPr="001C55D5">
        <w:rPr>
          <w:rFonts w:ascii="Aptos" w:hAnsi="Aptos"/>
          <w:sz w:val="24"/>
        </w:rPr>
        <w:t>Un auditor debe ser capaz de comunicar sus</w:t>
      </w:r>
      <w:r w:rsidRPr="001C55D5">
        <w:rPr>
          <w:rFonts w:ascii="Aptos" w:hAnsi="Aptos"/>
          <w:spacing w:val="-64"/>
          <w:sz w:val="24"/>
        </w:rPr>
        <w:t xml:space="preserve"> </w:t>
      </w:r>
      <w:r w:rsidRPr="001C55D5">
        <w:rPr>
          <w:rFonts w:ascii="Aptos" w:hAnsi="Aptos"/>
          <w:sz w:val="24"/>
        </w:rPr>
        <w:t>hallazgos de manera clara y concisa, tanto por escrito como</w:t>
      </w:r>
      <w:r w:rsidRPr="001C55D5">
        <w:rPr>
          <w:rFonts w:ascii="Aptos" w:hAnsi="Aptos"/>
          <w:spacing w:val="1"/>
          <w:sz w:val="24"/>
        </w:rPr>
        <w:t xml:space="preserve"> </w:t>
      </w:r>
      <w:r w:rsidRPr="001C55D5">
        <w:rPr>
          <w:rFonts w:ascii="Aptos" w:hAnsi="Aptos"/>
          <w:sz w:val="24"/>
        </w:rPr>
        <w:t>verbalmente.</w:t>
      </w:r>
    </w:p>
    <w:p w14:paraId="4BC9E285" w14:textId="77777777" w:rsidR="00A23C33" w:rsidRPr="001C55D5" w:rsidRDefault="00C63C4B" w:rsidP="001C55D5">
      <w:pPr>
        <w:pStyle w:val="Prrafodelista"/>
        <w:numPr>
          <w:ilvl w:val="0"/>
          <w:numId w:val="1"/>
        </w:numPr>
        <w:tabs>
          <w:tab w:val="left" w:pos="1404"/>
        </w:tabs>
        <w:spacing w:before="138" w:line="276" w:lineRule="auto"/>
        <w:ind w:right="471"/>
        <w:jc w:val="both"/>
        <w:rPr>
          <w:rFonts w:ascii="Aptos" w:hAnsi="Aptos"/>
          <w:sz w:val="24"/>
        </w:rPr>
      </w:pPr>
      <w:r w:rsidRPr="001C55D5">
        <w:rPr>
          <w:rFonts w:ascii="Aptos" w:hAnsi="Aptos"/>
          <w:b/>
          <w:sz w:val="24"/>
        </w:rPr>
        <w:t xml:space="preserve">Conocimiento Técnico: </w:t>
      </w:r>
      <w:r w:rsidRPr="001C55D5">
        <w:rPr>
          <w:rFonts w:ascii="Aptos" w:hAnsi="Aptos"/>
          <w:sz w:val="24"/>
        </w:rPr>
        <w:t>Es esencial tener un conocimiento profundo de</w:t>
      </w:r>
      <w:r w:rsidRPr="001C55D5">
        <w:rPr>
          <w:rFonts w:ascii="Aptos" w:hAnsi="Aptos"/>
          <w:spacing w:val="-65"/>
          <w:sz w:val="24"/>
        </w:rPr>
        <w:t xml:space="preserve"> </w:t>
      </w:r>
      <w:r w:rsidRPr="001C55D5">
        <w:rPr>
          <w:rFonts w:ascii="Aptos" w:hAnsi="Aptos"/>
          <w:sz w:val="24"/>
        </w:rPr>
        <w:t>las tecnologías y sistemas que se están auditando. En particular, debe</w:t>
      </w:r>
      <w:r w:rsidRPr="001C55D5">
        <w:rPr>
          <w:rFonts w:ascii="Aptos" w:hAnsi="Aptos"/>
          <w:spacing w:val="1"/>
          <w:sz w:val="24"/>
        </w:rPr>
        <w:t xml:space="preserve"> </w:t>
      </w:r>
      <w:r w:rsidRPr="001C55D5">
        <w:rPr>
          <w:rFonts w:ascii="Aptos" w:hAnsi="Aptos"/>
          <w:sz w:val="24"/>
        </w:rPr>
        <w:t>conocer el funcionamiento y arquitectura de los sistemas de apoyo para</w:t>
      </w:r>
      <w:r w:rsidRPr="001C55D5">
        <w:rPr>
          <w:rFonts w:ascii="Aptos" w:hAnsi="Aptos"/>
          <w:spacing w:val="1"/>
          <w:sz w:val="24"/>
        </w:rPr>
        <w:t xml:space="preserve"> </w:t>
      </w:r>
      <w:r w:rsidRPr="001C55D5">
        <w:rPr>
          <w:rFonts w:ascii="Aptos" w:hAnsi="Aptos"/>
          <w:sz w:val="24"/>
        </w:rPr>
        <w:t>la gestión de recursos humanos (</w:t>
      </w:r>
      <w:proofErr w:type="spellStart"/>
      <w:r w:rsidRPr="001C55D5">
        <w:rPr>
          <w:rFonts w:ascii="Aptos" w:hAnsi="Aptos"/>
          <w:sz w:val="24"/>
        </w:rPr>
        <w:t>hrms</w:t>
      </w:r>
      <w:proofErr w:type="spellEnd"/>
      <w:r w:rsidRPr="001C55D5">
        <w:rPr>
          <w:rFonts w:ascii="Aptos" w:hAnsi="Aptos"/>
          <w:sz w:val="24"/>
        </w:rPr>
        <w:t>).</w:t>
      </w:r>
    </w:p>
    <w:p w14:paraId="1B03E442" w14:textId="77777777" w:rsidR="00A23C33" w:rsidRPr="001C55D5" w:rsidRDefault="00C63C4B" w:rsidP="001C55D5">
      <w:pPr>
        <w:pStyle w:val="Prrafodelista"/>
        <w:numPr>
          <w:ilvl w:val="0"/>
          <w:numId w:val="1"/>
        </w:numPr>
        <w:tabs>
          <w:tab w:val="left" w:pos="1404"/>
        </w:tabs>
        <w:spacing w:before="155" w:line="276" w:lineRule="auto"/>
        <w:ind w:right="511"/>
        <w:jc w:val="both"/>
        <w:rPr>
          <w:rFonts w:ascii="Aptos" w:hAnsi="Aptos"/>
          <w:sz w:val="24"/>
        </w:rPr>
      </w:pPr>
      <w:r w:rsidRPr="001C55D5">
        <w:rPr>
          <w:rFonts w:ascii="Aptos" w:hAnsi="Aptos"/>
          <w:b/>
          <w:sz w:val="24"/>
        </w:rPr>
        <w:t xml:space="preserve">Conocimiento de las Amenazas Actuales: </w:t>
      </w:r>
      <w:r w:rsidRPr="001C55D5">
        <w:rPr>
          <w:rFonts w:ascii="Aptos" w:hAnsi="Aptos"/>
          <w:sz w:val="24"/>
        </w:rPr>
        <w:t>El panorama de amenazas</w:t>
      </w:r>
      <w:r w:rsidRPr="001C55D5">
        <w:rPr>
          <w:rFonts w:ascii="Aptos" w:hAnsi="Aptos"/>
          <w:spacing w:val="-65"/>
          <w:sz w:val="24"/>
        </w:rPr>
        <w:t xml:space="preserve"> </w:t>
      </w:r>
      <w:r w:rsidRPr="001C55D5">
        <w:rPr>
          <w:rFonts w:ascii="Aptos" w:hAnsi="Aptos"/>
          <w:sz w:val="24"/>
        </w:rPr>
        <w:t>de ciberseguridad está en constante evolución. En particular, la de</w:t>
      </w:r>
      <w:r w:rsidRPr="001C55D5">
        <w:rPr>
          <w:rFonts w:ascii="Aptos" w:hAnsi="Aptos"/>
          <w:spacing w:val="1"/>
          <w:sz w:val="24"/>
        </w:rPr>
        <w:t xml:space="preserve"> </w:t>
      </w:r>
      <w:r w:rsidRPr="001C55D5">
        <w:rPr>
          <w:rFonts w:ascii="Aptos" w:hAnsi="Aptos"/>
          <w:sz w:val="24"/>
        </w:rPr>
        <w:t>gestión de personas requiere un conocimiento en profundidad de las</w:t>
      </w:r>
      <w:r w:rsidRPr="001C55D5">
        <w:rPr>
          <w:rFonts w:ascii="Aptos" w:hAnsi="Aptos"/>
          <w:spacing w:val="1"/>
          <w:sz w:val="24"/>
        </w:rPr>
        <w:t xml:space="preserve"> </w:t>
      </w:r>
      <w:r w:rsidRPr="001C55D5">
        <w:rPr>
          <w:rFonts w:ascii="Aptos" w:hAnsi="Aptos"/>
          <w:sz w:val="24"/>
        </w:rPr>
        <w:t>técnicas más comunes, como las de ingeniería social.</w:t>
      </w:r>
    </w:p>
    <w:p w14:paraId="7F586694" w14:textId="77777777" w:rsidR="00A23C33" w:rsidRPr="001C55D5" w:rsidRDefault="00C63C4B" w:rsidP="001C55D5">
      <w:pPr>
        <w:pStyle w:val="Prrafodelista"/>
        <w:numPr>
          <w:ilvl w:val="0"/>
          <w:numId w:val="1"/>
        </w:numPr>
        <w:tabs>
          <w:tab w:val="left" w:pos="1404"/>
        </w:tabs>
        <w:spacing w:before="155" w:line="276" w:lineRule="auto"/>
        <w:ind w:right="509"/>
        <w:jc w:val="both"/>
        <w:rPr>
          <w:rFonts w:ascii="Aptos" w:hAnsi="Aptos"/>
          <w:sz w:val="24"/>
        </w:rPr>
      </w:pPr>
      <w:r w:rsidRPr="001C55D5">
        <w:rPr>
          <w:rFonts w:ascii="Aptos" w:hAnsi="Aptos"/>
          <w:b/>
          <w:sz w:val="24"/>
        </w:rPr>
        <w:t xml:space="preserve">Capacidad de Evaluación de Riesgos: </w:t>
      </w:r>
      <w:r w:rsidRPr="001C55D5">
        <w:rPr>
          <w:rFonts w:ascii="Aptos" w:hAnsi="Aptos"/>
          <w:sz w:val="24"/>
        </w:rPr>
        <w:t>Evaluar y priorizar riesgos es</w:t>
      </w:r>
      <w:r w:rsidRPr="001C55D5">
        <w:rPr>
          <w:rFonts w:ascii="Aptos" w:hAnsi="Aptos"/>
          <w:spacing w:val="1"/>
          <w:sz w:val="24"/>
        </w:rPr>
        <w:t xml:space="preserve"> </w:t>
      </w:r>
      <w:r w:rsidRPr="001C55D5">
        <w:rPr>
          <w:rFonts w:ascii="Aptos" w:hAnsi="Aptos"/>
          <w:sz w:val="24"/>
        </w:rPr>
        <w:t>una habilidad clave. Un auditor debe ser capaz de determinar qué áreas</w:t>
      </w:r>
      <w:r w:rsidRPr="001C55D5">
        <w:rPr>
          <w:rFonts w:ascii="Aptos" w:hAnsi="Aptos"/>
          <w:spacing w:val="-64"/>
          <w:sz w:val="24"/>
        </w:rPr>
        <w:t xml:space="preserve"> </w:t>
      </w:r>
      <w:r w:rsidRPr="001C55D5">
        <w:rPr>
          <w:rFonts w:ascii="Aptos" w:hAnsi="Aptos"/>
          <w:sz w:val="24"/>
        </w:rPr>
        <w:t>presentan el mayor riesgo y recomendar medidas para mitigar esos</w:t>
      </w:r>
      <w:r w:rsidRPr="001C55D5">
        <w:rPr>
          <w:rFonts w:ascii="Aptos" w:hAnsi="Aptos"/>
          <w:spacing w:val="1"/>
          <w:sz w:val="24"/>
        </w:rPr>
        <w:t xml:space="preserve"> </w:t>
      </w:r>
      <w:r w:rsidRPr="001C55D5">
        <w:rPr>
          <w:rFonts w:ascii="Aptos" w:hAnsi="Aptos"/>
          <w:sz w:val="24"/>
        </w:rPr>
        <w:t>riesgos.</w:t>
      </w:r>
    </w:p>
    <w:p w14:paraId="7D643B37" w14:textId="77777777" w:rsidR="00A23C33" w:rsidRPr="001C55D5" w:rsidRDefault="00A23C33" w:rsidP="001C55D5">
      <w:pPr>
        <w:pStyle w:val="Textoindependiente"/>
        <w:spacing w:line="276" w:lineRule="auto"/>
        <w:jc w:val="both"/>
        <w:rPr>
          <w:rFonts w:ascii="Aptos" w:hAnsi="Aptos"/>
          <w:sz w:val="20"/>
        </w:rPr>
      </w:pPr>
    </w:p>
    <w:p w14:paraId="0940AC23" w14:textId="77777777" w:rsidR="00A23C33" w:rsidRPr="001C55D5" w:rsidRDefault="00A23C33" w:rsidP="001C55D5">
      <w:pPr>
        <w:pStyle w:val="Textoindependiente"/>
        <w:spacing w:line="276" w:lineRule="auto"/>
        <w:jc w:val="both"/>
        <w:rPr>
          <w:rFonts w:ascii="Aptos" w:hAnsi="Aptos"/>
          <w:sz w:val="20"/>
        </w:rPr>
      </w:pPr>
    </w:p>
    <w:p w14:paraId="111877A2" w14:textId="08D4CB8F" w:rsidR="00A23C33" w:rsidRPr="001C55D5" w:rsidRDefault="00A23C33" w:rsidP="001C55D5">
      <w:pPr>
        <w:pStyle w:val="Textoindependiente"/>
        <w:spacing w:before="3" w:line="276" w:lineRule="auto"/>
        <w:jc w:val="both"/>
        <w:rPr>
          <w:rFonts w:ascii="Aptos" w:hAnsi="Aptos"/>
          <w:sz w:val="20"/>
        </w:rPr>
      </w:pPr>
    </w:p>
    <w:p w14:paraId="72F7C5A9" w14:textId="184509B7" w:rsidR="00A23C33" w:rsidRPr="001C55D5" w:rsidRDefault="00A23C33" w:rsidP="001C55D5">
      <w:pPr>
        <w:pStyle w:val="Textoindependiente"/>
        <w:spacing w:line="276" w:lineRule="auto"/>
        <w:ind w:left="870"/>
        <w:jc w:val="both"/>
        <w:rPr>
          <w:rFonts w:ascii="Aptos" w:hAnsi="Aptos"/>
          <w:sz w:val="2"/>
        </w:rPr>
      </w:pPr>
    </w:p>
    <w:p w14:paraId="1C2455BB" w14:textId="5B9F61BD" w:rsidR="009D29B5" w:rsidRPr="001C55D5" w:rsidRDefault="009D29B5" w:rsidP="001C55D5">
      <w:pPr>
        <w:pStyle w:val="Textoindependiente"/>
        <w:spacing w:line="276" w:lineRule="auto"/>
        <w:jc w:val="both"/>
        <w:rPr>
          <w:rFonts w:ascii="Aptos" w:hAnsi="Aptos"/>
          <w:sz w:val="20"/>
        </w:rPr>
        <w:sectPr w:rsidR="009D29B5" w:rsidRPr="001C55D5" w:rsidSect="009152C5">
          <w:pgSz w:w="12240" w:h="20160"/>
          <w:pgMar w:top="1400" w:right="1320" w:bottom="880" w:left="1320" w:header="567" w:footer="681" w:gutter="0"/>
          <w:cols w:space="720"/>
          <w:docGrid w:linePitch="299"/>
        </w:sectPr>
      </w:pPr>
    </w:p>
    <w:p w14:paraId="44B5DA0C" w14:textId="044654C0" w:rsidR="003F374C" w:rsidRPr="00833219" w:rsidRDefault="00C63C4B" w:rsidP="001C55D5">
      <w:pPr>
        <w:pStyle w:val="Ttulo1"/>
        <w:numPr>
          <w:ilvl w:val="0"/>
          <w:numId w:val="2"/>
        </w:numPr>
        <w:tabs>
          <w:tab w:val="left" w:pos="607"/>
        </w:tabs>
        <w:spacing w:before="243" w:line="276" w:lineRule="auto"/>
        <w:ind w:hanging="488"/>
        <w:jc w:val="both"/>
        <w:rPr>
          <w:rFonts w:ascii="Aptos" w:hAnsi="Aptos"/>
          <w:sz w:val="48"/>
          <w:szCs w:val="48"/>
        </w:rPr>
      </w:pPr>
      <w:r w:rsidRPr="00833219">
        <w:rPr>
          <w:rFonts w:ascii="Aptos" w:hAnsi="Aptos"/>
          <w:spacing w:val="-2"/>
          <w:sz w:val="48"/>
          <w:szCs w:val="48"/>
        </w:rPr>
        <w:lastRenderedPageBreak/>
        <w:t>Visión</w:t>
      </w:r>
      <w:r w:rsidRPr="00833219">
        <w:rPr>
          <w:rFonts w:ascii="Aptos" w:hAnsi="Aptos"/>
          <w:spacing w:val="-29"/>
          <w:sz w:val="48"/>
          <w:szCs w:val="48"/>
        </w:rPr>
        <w:t xml:space="preserve"> </w:t>
      </w:r>
      <w:r w:rsidRPr="00833219">
        <w:rPr>
          <w:rFonts w:ascii="Aptos" w:hAnsi="Aptos"/>
          <w:spacing w:val="-1"/>
          <w:sz w:val="48"/>
          <w:szCs w:val="48"/>
        </w:rPr>
        <w:t>General</w:t>
      </w:r>
    </w:p>
    <w:p w14:paraId="40975C76" w14:textId="77777777" w:rsidR="003F374C" w:rsidRPr="001C55D5" w:rsidRDefault="003F374C" w:rsidP="001C55D5">
      <w:pPr>
        <w:pStyle w:val="Textoindependiente"/>
        <w:pBdr>
          <w:bottom w:val="single" w:sz="4" w:space="1" w:color="auto"/>
        </w:pBdr>
        <w:spacing w:before="2" w:line="276" w:lineRule="auto"/>
        <w:ind w:left="118"/>
        <w:jc w:val="both"/>
        <w:rPr>
          <w:rFonts w:ascii="Aptos" w:hAnsi="Aptos"/>
          <w:b/>
          <w:sz w:val="9"/>
        </w:rPr>
      </w:pPr>
    </w:p>
    <w:p w14:paraId="7DBF5240" w14:textId="6FFCD0C9" w:rsidR="003D62F2" w:rsidRDefault="003D62F2" w:rsidP="003D62F2">
      <w:pPr>
        <w:pStyle w:val="Textoindependiente"/>
        <w:spacing w:line="276" w:lineRule="auto"/>
        <w:jc w:val="both"/>
        <w:rPr>
          <w:rFonts w:ascii="Aptos" w:hAnsi="Aptos"/>
          <w:sz w:val="28"/>
          <w:szCs w:val="26"/>
          <w:lang w:val="es-CL"/>
        </w:rPr>
      </w:pPr>
      <w:r w:rsidRPr="003D62F2">
        <w:rPr>
          <w:rFonts w:ascii="Aptos" w:hAnsi="Aptos"/>
          <w:sz w:val="28"/>
          <w:szCs w:val="26"/>
          <w:lang w:val="es-CL"/>
        </w:rPr>
        <w:t xml:space="preserve">La </w:t>
      </w:r>
      <w:r>
        <w:rPr>
          <w:rFonts w:ascii="Aptos" w:hAnsi="Aptos"/>
          <w:sz w:val="28"/>
          <w:szCs w:val="26"/>
          <w:lang w:val="es-CL"/>
        </w:rPr>
        <w:t xml:space="preserve">aplicación de la </w:t>
      </w:r>
      <w:r w:rsidRPr="003D62F2">
        <w:rPr>
          <w:rFonts w:ascii="Aptos" w:hAnsi="Aptos"/>
          <w:sz w:val="28"/>
          <w:szCs w:val="26"/>
          <w:lang w:val="es-CL"/>
        </w:rPr>
        <w:t>segregación y continuidad de funciones en la función de seguridad de la información y ciberseguridad (SIC) asegura que ninguna persona tenga control absoluto sobre procesos críticos, reduciendo así el riesgo de errores o acciones malintencionadas. Como precaución de seguridad, establecer directrices para el tiempo mínimo de vacaciones de personas clave ayuda a detectar cualquier dependencia o irregularidad. Además, al manejar cambios laborales, especialmente terminaciones de contrato, la captura y el intercambio de conocimientos, la planificación de sucesión y el respaldo de personal garantizan que la organización no dependa de un solo individuo para desempeñar funciones críticas, reforzando así la continuidad operativa.</w:t>
      </w:r>
    </w:p>
    <w:p w14:paraId="13CF1ACA" w14:textId="77777777" w:rsidR="003D62F2" w:rsidRPr="003D62F2" w:rsidRDefault="003D62F2" w:rsidP="003D62F2">
      <w:pPr>
        <w:pStyle w:val="Textoindependiente"/>
        <w:spacing w:line="276" w:lineRule="auto"/>
        <w:jc w:val="both"/>
        <w:rPr>
          <w:rFonts w:ascii="Aptos" w:hAnsi="Aptos"/>
          <w:sz w:val="28"/>
          <w:szCs w:val="26"/>
          <w:lang w:val="es-CL"/>
        </w:rPr>
      </w:pPr>
    </w:p>
    <w:p w14:paraId="2FC367F9" w14:textId="36305708" w:rsidR="003D62F2" w:rsidRPr="003D62F2" w:rsidRDefault="003D62F2" w:rsidP="003D62F2">
      <w:pPr>
        <w:pStyle w:val="Textoindependiente"/>
        <w:spacing w:line="276" w:lineRule="auto"/>
        <w:jc w:val="both"/>
        <w:rPr>
          <w:rFonts w:ascii="Aptos" w:hAnsi="Aptos"/>
          <w:sz w:val="28"/>
          <w:szCs w:val="26"/>
          <w:lang w:val="es-CL"/>
        </w:rPr>
      </w:pPr>
      <w:r w:rsidRPr="003D62F2">
        <w:rPr>
          <w:rFonts w:ascii="Aptos" w:hAnsi="Aptos"/>
          <w:b/>
          <w:bCs/>
          <w:sz w:val="28"/>
          <w:szCs w:val="26"/>
          <w:lang w:val="es-CL"/>
        </w:rPr>
        <w:t>1.</w:t>
      </w:r>
      <w:r>
        <w:rPr>
          <w:rFonts w:ascii="Aptos" w:hAnsi="Aptos"/>
          <w:b/>
          <w:bCs/>
          <w:sz w:val="28"/>
          <w:szCs w:val="26"/>
          <w:lang w:val="es-CL"/>
        </w:rPr>
        <w:t>1</w:t>
      </w:r>
      <w:r w:rsidRPr="003D62F2">
        <w:rPr>
          <w:rFonts w:ascii="Aptos" w:hAnsi="Aptos"/>
          <w:b/>
          <w:bCs/>
          <w:sz w:val="28"/>
          <w:szCs w:val="26"/>
          <w:lang w:val="es-CL"/>
        </w:rPr>
        <w:t xml:space="preserve"> Planificación de Respaldo y Evaluación de Funciones Críticas</w:t>
      </w:r>
    </w:p>
    <w:p w14:paraId="767885B5" w14:textId="77777777" w:rsidR="003D62F2" w:rsidRDefault="003D62F2" w:rsidP="003D62F2">
      <w:pPr>
        <w:pStyle w:val="Textoindependiente"/>
        <w:spacing w:line="276" w:lineRule="auto"/>
        <w:jc w:val="both"/>
        <w:rPr>
          <w:rFonts w:ascii="Aptos" w:hAnsi="Aptos"/>
          <w:sz w:val="28"/>
          <w:szCs w:val="26"/>
          <w:lang w:val="es-CL"/>
        </w:rPr>
      </w:pPr>
      <w:r w:rsidRPr="003D62F2">
        <w:rPr>
          <w:rFonts w:ascii="Aptos" w:hAnsi="Aptos"/>
          <w:sz w:val="28"/>
          <w:szCs w:val="26"/>
          <w:lang w:val="es-CL"/>
        </w:rPr>
        <w:t>Para asegurar una continuidad eficaz, es crucial revisar regularmente los planes de respaldo de personal y la planificación de reemplazos de acuerdo con la importancia de los cargos y funciones críticas en SIC. Esta planificación incluye la evaluación periódica de la estructura de personal en posiciones clave, verificando que las prácticas de segregación de funciones se implementen correctamente y que haya personal capacitado disponible para cubrir funciones en caso de cambios imprevistos. La recopilación de información sobre la periodicidad y efectividad de estos planes de respaldo proporciona datos útiles para ajustar y mejorar las funciones actuales y futuras, asegurando que la estructura de SIC mantenga su efectividad y confiabilidad a lo largo del tiempo.</w:t>
      </w:r>
    </w:p>
    <w:p w14:paraId="39056227" w14:textId="77777777" w:rsidR="003D62F2" w:rsidRPr="003D62F2" w:rsidRDefault="003D62F2" w:rsidP="003D62F2">
      <w:pPr>
        <w:pStyle w:val="Textoindependiente"/>
        <w:spacing w:line="276" w:lineRule="auto"/>
        <w:jc w:val="both"/>
        <w:rPr>
          <w:rFonts w:ascii="Aptos" w:hAnsi="Aptos"/>
          <w:sz w:val="28"/>
          <w:szCs w:val="26"/>
          <w:lang w:val="es-CL"/>
        </w:rPr>
      </w:pPr>
    </w:p>
    <w:p w14:paraId="08AE712F" w14:textId="29B40223" w:rsidR="003D62F2" w:rsidRPr="003D62F2" w:rsidRDefault="003D62F2" w:rsidP="003D62F2">
      <w:pPr>
        <w:pStyle w:val="Textoindependiente"/>
        <w:spacing w:line="276" w:lineRule="auto"/>
        <w:jc w:val="both"/>
        <w:rPr>
          <w:rFonts w:ascii="Aptos" w:hAnsi="Aptos"/>
          <w:sz w:val="28"/>
          <w:szCs w:val="26"/>
          <w:lang w:val="es-CL"/>
        </w:rPr>
      </w:pPr>
      <w:r w:rsidRPr="003D62F2">
        <w:rPr>
          <w:rFonts w:ascii="Aptos" w:hAnsi="Aptos"/>
          <w:b/>
          <w:bCs/>
          <w:sz w:val="28"/>
          <w:szCs w:val="26"/>
          <w:lang w:val="es-CL"/>
        </w:rPr>
        <w:t>1.</w:t>
      </w:r>
      <w:r>
        <w:rPr>
          <w:rFonts w:ascii="Aptos" w:hAnsi="Aptos"/>
          <w:b/>
          <w:bCs/>
          <w:sz w:val="28"/>
          <w:szCs w:val="26"/>
          <w:lang w:val="es-CL"/>
        </w:rPr>
        <w:t>2</w:t>
      </w:r>
      <w:r w:rsidRPr="003D62F2">
        <w:rPr>
          <w:rFonts w:ascii="Aptos" w:hAnsi="Aptos"/>
          <w:b/>
          <w:bCs/>
          <w:sz w:val="28"/>
          <w:szCs w:val="26"/>
          <w:lang w:val="es-CL"/>
        </w:rPr>
        <w:t xml:space="preserve"> Rol de la Auditoría en la Segregación y Continuidad de Funciones en SIC</w:t>
      </w:r>
    </w:p>
    <w:p w14:paraId="2738D871" w14:textId="77777777" w:rsidR="003D62F2" w:rsidRPr="003D62F2" w:rsidRDefault="003D62F2" w:rsidP="003D62F2">
      <w:pPr>
        <w:pStyle w:val="Textoindependiente"/>
        <w:spacing w:line="276" w:lineRule="auto"/>
        <w:jc w:val="both"/>
        <w:rPr>
          <w:rFonts w:ascii="Aptos" w:hAnsi="Aptos"/>
          <w:sz w:val="28"/>
          <w:szCs w:val="26"/>
          <w:lang w:val="es-CL"/>
        </w:rPr>
      </w:pPr>
      <w:r w:rsidRPr="003D62F2">
        <w:rPr>
          <w:rFonts w:ascii="Aptos" w:hAnsi="Aptos"/>
          <w:sz w:val="28"/>
          <w:szCs w:val="26"/>
          <w:lang w:val="es-CL"/>
        </w:rPr>
        <w:t>Desde la perspectiva de auditoría, la segregación y continuidad de funciones en SIC involucra la revisión de los planes de respaldo y los mecanismos de sucesión en roles críticos, verificando que se cumplan las mejores prácticas y que los riesgos de dependencia se mantengan bajo control. La auditoría evalúa si la segregación de funciones se ha implementado eficazmente, revisando la rotación de roles y la adherencia a las directrices de vacaciones mínimas, y si existe documentación adecuada y procesos de transferencia de conocimiento en roles clave. Este enfoque asegura que la organización esté preparada para enfrentar cualquier cambio en el personal, promoviendo una estructura robusta y adaptable que refuerce la seguridad y continuidad operativa de SIC.</w:t>
      </w:r>
    </w:p>
    <w:p w14:paraId="3A617B04" w14:textId="77777777" w:rsidR="00776862" w:rsidRPr="00A8635D" w:rsidRDefault="00776862" w:rsidP="001C55D5">
      <w:pPr>
        <w:pStyle w:val="Textoindependiente"/>
        <w:spacing w:line="276" w:lineRule="auto"/>
        <w:jc w:val="both"/>
        <w:rPr>
          <w:rFonts w:ascii="Aptos" w:hAnsi="Aptos"/>
          <w:sz w:val="37"/>
          <w:lang w:val="es-CL"/>
        </w:rPr>
        <w:sectPr w:rsidR="00776862" w:rsidRPr="00A8635D" w:rsidSect="009152C5">
          <w:pgSz w:w="12240" w:h="20160"/>
          <w:pgMar w:top="1400" w:right="1320" w:bottom="880" w:left="1320" w:header="567" w:footer="681" w:gutter="0"/>
          <w:cols w:space="720"/>
          <w:docGrid w:linePitch="299"/>
        </w:sectPr>
      </w:pPr>
    </w:p>
    <w:p w14:paraId="1C806BF6" w14:textId="77777777" w:rsidR="00A23C33" w:rsidRPr="00833219" w:rsidRDefault="00C63C4B" w:rsidP="001C55D5">
      <w:pPr>
        <w:pStyle w:val="Ttulo1"/>
        <w:numPr>
          <w:ilvl w:val="0"/>
          <w:numId w:val="2"/>
        </w:numPr>
        <w:tabs>
          <w:tab w:val="left" w:pos="607"/>
        </w:tabs>
        <w:spacing w:line="276" w:lineRule="auto"/>
        <w:ind w:hanging="488"/>
        <w:jc w:val="both"/>
        <w:rPr>
          <w:rFonts w:ascii="Aptos" w:hAnsi="Aptos"/>
          <w:sz w:val="48"/>
          <w:szCs w:val="48"/>
        </w:rPr>
      </w:pPr>
      <w:r w:rsidRPr="00833219">
        <w:rPr>
          <w:rFonts w:ascii="Aptos" w:hAnsi="Aptos"/>
          <w:sz w:val="48"/>
          <w:szCs w:val="48"/>
        </w:rPr>
        <w:lastRenderedPageBreak/>
        <w:t>Modelo</w:t>
      </w:r>
      <w:r w:rsidRPr="00833219">
        <w:rPr>
          <w:rFonts w:ascii="Aptos" w:hAnsi="Aptos"/>
          <w:spacing w:val="-28"/>
          <w:sz w:val="48"/>
          <w:szCs w:val="48"/>
        </w:rPr>
        <w:t xml:space="preserve"> </w:t>
      </w:r>
      <w:r w:rsidRPr="00833219">
        <w:rPr>
          <w:rFonts w:ascii="Aptos" w:hAnsi="Aptos"/>
          <w:sz w:val="48"/>
          <w:szCs w:val="48"/>
        </w:rPr>
        <w:t>de</w:t>
      </w:r>
      <w:r w:rsidRPr="00833219">
        <w:rPr>
          <w:rFonts w:ascii="Aptos" w:hAnsi="Aptos"/>
          <w:spacing w:val="-27"/>
          <w:sz w:val="48"/>
          <w:szCs w:val="48"/>
        </w:rPr>
        <w:t xml:space="preserve"> </w:t>
      </w:r>
      <w:r w:rsidRPr="00833219">
        <w:rPr>
          <w:rFonts w:ascii="Aptos" w:hAnsi="Aptos"/>
          <w:sz w:val="48"/>
          <w:szCs w:val="48"/>
        </w:rPr>
        <w:t>Madurez</w:t>
      </w:r>
    </w:p>
    <w:p w14:paraId="4471FE39" w14:textId="77777777" w:rsidR="003F374C" w:rsidRPr="001C55D5" w:rsidRDefault="003F374C" w:rsidP="001C55D5">
      <w:pPr>
        <w:pStyle w:val="Textoindependiente"/>
        <w:pBdr>
          <w:bottom w:val="single" w:sz="4" w:space="1" w:color="auto"/>
        </w:pBdr>
        <w:spacing w:before="2" w:line="276" w:lineRule="auto"/>
        <w:ind w:left="118"/>
        <w:jc w:val="both"/>
        <w:rPr>
          <w:rFonts w:ascii="Aptos" w:hAnsi="Aptos"/>
          <w:b/>
          <w:sz w:val="9"/>
        </w:rPr>
      </w:pPr>
    </w:p>
    <w:p w14:paraId="0FB4C9C3" w14:textId="77777777" w:rsidR="00A23C33" w:rsidRPr="001C55D5" w:rsidRDefault="00A23C33" w:rsidP="001C55D5">
      <w:pPr>
        <w:pStyle w:val="Textoindependiente"/>
        <w:spacing w:before="3" w:line="276" w:lineRule="auto"/>
        <w:jc w:val="both"/>
        <w:rPr>
          <w:rFonts w:ascii="Aptos" w:hAnsi="Aptos"/>
          <w:b/>
          <w:sz w:val="19"/>
        </w:rPr>
      </w:pPr>
    </w:p>
    <w:tbl>
      <w:tblPr>
        <w:tblStyle w:val="TableNormal"/>
        <w:tblW w:w="0" w:type="auto"/>
        <w:tblInd w:w="134" w:type="dxa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ook w:val="01E0" w:firstRow="1" w:lastRow="1" w:firstColumn="1" w:lastColumn="1" w:noHBand="0" w:noVBand="0"/>
      </w:tblPr>
      <w:tblGrid>
        <w:gridCol w:w="8053"/>
        <w:gridCol w:w="9709"/>
      </w:tblGrid>
      <w:tr w:rsidR="001C55D5" w:rsidRPr="00833219" w14:paraId="5EA12121" w14:textId="77777777" w:rsidTr="00C63C4B">
        <w:trPr>
          <w:trHeight w:val="567"/>
        </w:trPr>
        <w:tc>
          <w:tcPr>
            <w:tcW w:w="0" w:type="auto"/>
            <w:tcBorders>
              <w:bottom w:val="single" w:sz="6" w:space="0" w:color="37342E"/>
            </w:tcBorders>
            <w:shd w:val="clear" w:color="auto" w:fill="002060"/>
          </w:tcPr>
          <w:p w14:paraId="25AD05A0" w14:textId="77777777" w:rsidR="00A23C33" w:rsidRPr="00833219" w:rsidRDefault="00C63C4B" w:rsidP="001C55D5">
            <w:pPr>
              <w:pStyle w:val="TableParagraph"/>
              <w:spacing w:before="73" w:line="276" w:lineRule="auto"/>
              <w:ind w:right="144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NIVEL 1 [Impredecible y reactivo]: La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actividad se completa, pero a menudo</w:t>
            </w:r>
            <w:r w:rsidRPr="00833219">
              <w:rPr>
                <w:rFonts w:ascii="Aptos" w:hAnsi="Aptos"/>
                <w:spacing w:val="-56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se retrasa y supera el presupuesto.</w:t>
            </w:r>
          </w:p>
        </w:tc>
        <w:tc>
          <w:tcPr>
            <w:tcW w:w="0" w:type="auto"/>
          </w:tcPr>
          <w:p w14:paraId="75BFEAD7" w14:textId="77777777" w:rsidR="00A23C33" w:rsidRPr="00833219" w:rsidRDefault="00C63C4B" w:rsidP="00C63C4B">
            <w:pPr>
              <w:pStyle w:val="TableParagraph"/>
              <w:spacing w:line="276" w:lineRule="auto"/>
              <w:ind w:right="641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1. Aplicar la segregación de tareas en el diseño de</w:t>
            </w:r>
            <w:r w:rsidRPr="00833219">
              <w:rPr>
                <w:rFonts w:ascii="Aptos" w:hAnsi="Aptos"/>
                <w:spacing w:val="-57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cargo y funciones de posiciones críticas.</w:t>
            </w:r>
          </w:p>
        </w:tc>
      </w:tr>
      <w:tr w:rsidR="001C55D5" w:rsidRPr="00833219" w14:paraId="674DFCC3" w14:textId="77777777" w:rsidTr="00C63C4B">
        <w:trPr>
          <w:trHeight w:val="567"/>
        </w:trPr>
        <w:tc>
          <w:tcPr>
            <w:tcW w:w="0" w:type="auto"/>
            <w:tcBorders>
              <w:bottom w:val="single" w:sz="6" w:space="0" w:color="37342E"/>
            </w:tcBorders>
            <w:shd w:val="clear" w:color="auto" w:fill="002060"/>
          </w:tcPr>
          <w:p w14:paraId="6680E5E6" w14:textId="77777777" w:rsidR="00A23C33" w:rsidRPr="00833219" w:rsidRDefault="00A23C33" w:rsidP="001C55D5">
            <w:pPr>
              <w:pStyle w:val="TableParagraph"/>
              <w:spacing w:line="276" w:lineRule="auto"/>
              <w:ind w:left="0"/>
              <w:jc w:val="both"/>
              <w:rPr>
                <w:rFonts w:ascii="Aptos" w:hAnsi="Aptos"/>
                <w:b/>
                <w:szCs w:val="24"/>
              </w:rPr>
            </w:pPr>
          </w:p>
          <w:p w14:paraId="7A008C81" w14:textId="77777777" w:rsidR="00A23C33" w:rsidRPr="00833219" w:rsidRDefault="00A23C33" w:rsidP="001C55D5">
            <w:pPr>
              <w:pStyle w:val="TableParagraph"/>
              <w:spacing w:line="276" w:lineRule="auto"/>
              <w:ind w:left="0"/>
              <w:jc w:val="both"/>
              <w:rPr>
                <w:rFonts w:ascii="Aptos" w:hAnsi="Aptos"/>
                <w:b/>
                <w:szCs w:val="24"/>
              </w:rPr>
            </w:pPr>
          </w:p>
          <w:p w14:paraId="021B3CE9" w14:textId="77777777" w:rsidR="00A23C33" w:rsidRPr="00833219" w:rsidRDefault="00A23C33" w:rsidP="001C55D5">
            <w:pPr>
              <w:pStyle w:val="TableParagraph"/>
              <w:spacing w:line="276" w:lineRule="auto"/>
              <w:ind w:left="0"/>
              <w:jc w:val="both"/>
              <w:rPr>
                <w:rFonts w:ascii="Aptos" w:hAnsi="Aptos"/>
                <w:b/>
                <w:szCs w:val="24"/>
              </w:rPr>
            </w:pPr>
          </w:p>
          <w:p w14:paraId="69FC567D" w14:textId="77777777" w:rsidR="00A23C33" w:rsidRPr="00833219" w:rsidRDefault="00A23C33" w:rsidP="001C55D5">
            <w:pPr>
              <w:pStyle w:val="TableParagraph"/>
              <w:spacing w:line="276" w:lineRule="auto"/>
              <w:ind w:left="0"/>
              <w:jc w:val="both"/>
              <w:rPr>
                <w:rFonts w:ascii="Aptos" w:hAnsi="Aptos"/>
                <w:b/>
                <w:szCs w:val="24"/>
              </w:rPr>
            </w:pPr>
          </w:p>
          <w:p w14:paraId="108EDAD3" w14:textId="77777777" w:rsidR="00A23C33" w:rsidRPr="00833219" w:rsidRDefault="00C63C4B" w:rsidP="001C55D5">
            <w:pPr>
              <w:pStyle w:val="TableParagraph"/>
              <w:spacing w:before="156" w:line="276" w:lineRule="auto"/>
              <w:ind w:right="762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NIVEL 2 [Gestionado a nivel de</w:t>
            </w:r>
            <w:r w:rsidRPr="00833219">
              <w:rPr>
                <w:rFonts w:ascii="Aptos" w:hAnsi="Aptos"/>
                <w:spacing w:val="-57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proceso]: Las actividades se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planifican, ejecutan, miden y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controlan.</w:t>
            </w:r>
          </w:p>
        </w:tc>
        <w:tc>
          <w:tcPr>
            <w:tcW w:w="0" w:type="auto"/>
          </w:tcPr>
          <w:p w14:paraId="4A480CD3" w14:textId="77777777" w:rsidR="009D29B5" w:rsidRPr="00833219" w:rsidRDefault="00C63C4B" w:rsidP="00C63C4B">
            <w:pPr>
              <w:pStyle w:val="TableParagraph"/>
              <w:spacing w:before="73" w:line="276" w:lineRule="auto"/>
              <w:ind w:right="245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1. Proporcionar directrices sobre un tiempo mínimo de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vacaciones anuales que tomarán las personas clave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 xml:space="preserve">como precaución de seguridad. </w:t>
            </w:r>
          </w:p>
          <w:p w14:paraId="0D84606E" w14:textId="77777777" w:rsidR="009D29B5" w:rsidRPr="00833219" w:rsidRDefault="00C63C4B" w:rsidP="00C63C4B">
            <w:pPr>
              <w:pStyle w:val="TableParagraph"/>
              <w:spacing w:before="73" w:line="276" w:lineRule="auto"/>
              <w:ind w:right="245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2. Tomar las acciones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pertinentes relativas a cambios laborales, en especial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 xml:space="preserve">terminación de contratos. </w:t>
            </w:r>
          </w:p>
          <w:p w14:paraId="536D79DD" w14:textId="4920E1D4" w:rsidR="00A23C33" w:rsidRPr="00833219" w:rsidRDefault="00C63C4B" w:rsidP="00C63C4B">
            <w:pPr>
              <w:pStyle w:val="TableParagraph"/>
              <w:spacing w:before="73" w:line="276" w:lineRule="auto"/>
              <w:ind w:right="245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3. Usar la captura de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conocimientos (documentación), intercambio de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conocimientos, planificación de sucesión y personal de</w:t>
            </w:r>
            <w:r w:rsidRPr="00833219">
              <w:rPr>
                <w:rFonts w:ascii="Aptos" w:hAnsi="Aptos"/>
                <w:spacing w:val="-57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respaldo para minimizar la dependencia en un único</w:t>
            </w:r>
          </w:p>
          <w:p w14:paraId="40BD9627" w14:textId="77777777" w:rsidR="009D29B5" w:rsidRPr="00833219" w:rsidRDefault="00C63C4B" w:rsidP="00C63C4B">
            <w:pPr>
              <w:pStyle w:val="TableParagraph"/>
              <w:spacing w:before="8" w:line="276" w:lineRule="auto"/>
              <w:ind w:right="116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 xml:space="preserve">individuo que realice un trabajo crítico. </w:t>
            </w:r>
          </w:p>
          <w:p w14:paraId="29E8E961" w14:textId="2A740A58" w:rsidR="00A23C33" w:rsidRPr="00833219" w:rsidRDefault="00C63C4B" w:rsidP="00C63C4B">
            <w:pPr>
              <w:pStyle w:val="TableParagraph"/>
              <w:spacing w:before="8" w:line="276" w:lineRule="auto"/>
              <w:ind w:right="116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4. Garantizar la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segregación de funciones (</w:t>
            </w:r>
            <w:proofErr w:type="spellStart"/>
            <w:r w:rsidRPr="00833219">
              <w:rPr>
                <w:rFonts w:ascii="Aptos" w:hAnsi="Aptos"/>
                <w:szCs w:val="24"/>
              </w:rPr>
              <w:t>SoD</w:t>
            </w:r>
            <w:proofErr w:type="spellEnd"/>
            <w:r w:rsidRPr="00833219">
              <w:rPr>
                <w:rFonts w:ascii="Aptos" w:hAnsi="Aptos"/>
                <w:szCs w:val="24"/>
              </w:rPr>
              <w:t xml:space="preserve"> por sus siglas en inglés)</w:t>
            </w:r>
            <w:r w:rsidRPr="00833219">
              <w:rPr>
                <w:rFonts w:ascii="Aptos" w:hAnsi="Aptos"/>
                <w:spacing w:val="-57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en puestos críticos.</w:t>
            </w:r>
          </w:p>
        </w:tc>
      </w:tr>
      <w:tr w:rsidR="001C55D5" w:rsidRPr="00833219" w14:paraId="5FE9EA62" w14:textId="77777777" w:rsidTr="00C63C4B">
        <w:trPr>
          <w:trHeight w:val="567"/>
        </w:trPr>
        <w:tc>
          <w:tcPr>
            <w:tcW w:w="0" w:type="auto"/>
            <w:tcBorders>
              <w:bottom w:val="single" w:sz="6" w:space="0" w:color="37342E"/>
            </w:tcBorders>
            <w:shd w:val="clear" w:color="auto" w:fill="002060"/>
          </w:tcPr>
          <w:p w14:paraId="35E6AC77" w14:textId="77777777" w:rsidR="00A23C33" w:rsidRPr="00833219" w:rsidRDefault="00C63C4B" w:rsidP="001C55D5">
            <w:pPr>
              <w:pStyle w:val="TableParagraph"/>
              <w:spacing w:before="73" w:line="276" w:lineRule="auto"/>
              <w:ind w:right="365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NIVEL 3 [Proactivo antes que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reactivo]: Los estándares de toda la</w:t>
            </w:r>
            <w:r w:rsidRPr="00833219">
              <w:rPr>
                <w:rFonts w:ascii="Aptos" w:hAnsi="Aptos"/>
                <w:spacing w:val="-57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organización brindan orientación a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través de proyectos, programas y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carteras.</w:t>
            </w:r>
          </w:p>
        </w:tc>
        <w:tc>
          <w:tcPr>
            <w:tcW w:w="0" w:type="auto"/>
          </w:tcPr>
          <w:p w14:paraId="6F8BBAFF" w14:textId="77777777" w:rsidR="009D29B5" w:rsidRPr="00833219" w:rsidRDefault="00C63C4B" w:rsidP="00C63C4B">
            <w:pPr>
              <w:pStyle w:val="TableParagraph"/>
              <w:spacing w:line="276" w:lineRule="auto"/>
              <w:ind w:right="140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1. Comprobar regularmente los planes de respaldo de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 xml:space="preserve">personal. </w:t>
            </w:r>
          </w:p>
          <w:p w14:paraId="777BB55F" w14:textId="44363B3F" w:rsidR="00A23C33" w:rsidRPr="00833219" w:rsidRDefault="00C63C4B" w:rsidP="00C63C4B">
            <w:pPr>
              <w:pStyle w:val="TableParagraph"/>
              <w:spacing w:line="276" w:lineRule="auto"/>
              <w:ind w:right="140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2. Evaluar regularmente la planificación de los</w:t>
            </w:r>
            <w:r w:rsidRPr="00833219">
              <w:rPr>
                <w:rFonts w:ascii="Aptos" w:hAnsi="Aptos"/>
                <w:spacing w:val="-57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reemplazos según la importancia del cargo y funciones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de las posiciones críticas .</w:t>
            </w:r>
          </w:p>
        </w:tc>
      </w:tr>
      <w:tr w:rsidR="001C55D5" w:rsidRPr="00833219" w14:paraId="2304551B" w14:textId="77777777" w:rsidTr="00C63C4B">
        <w:trPr>
          <w:trHeight w:val="567"/>
        </w:trPr>
        <w:tc>
          <w:tcPr>
            <w:tcW w:w="0" w:type="auto"/>
            <w:shd w:val="clear" w:color="auto" w:fill="002060"/>
          </w:tcPr>
          <w:p w14:paraId="2BD18898" w14:textId="77777777" w:rsidR="009D29B5" w:rsidRPr="00833219" w:rsidRDefault="009D29B5" w:rsidP="001C55D5">
            <w:pPr>
              <w:pStyle w:val="TableParagraph"/>
              <w:spacing w:before="73" w:line="276" w:lineRule="auto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NIVEL 4 [Gestionado</w:t>
            </w:r>
          </w:p>
          <w:p w14:paraId="207204A4" w14:textId="607A12C1" w:rsidR="009D29B5" w:rsidRPr="00833219" w:rsidRDefault="009D29B5" w:rsidP="001C55D5">
            <w:pPr>
              <w:pStyle w:val="TableParagraph"/>
              <w:spacing w:before="73" w:line="276" w:lineRule="auto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Cuantitativamente]: La organización está basada en datos con objetivos</w:t>
            </w:r>
            <w:r w:rsidRPr="00833219">
              <w:rPr>
                <w:rFonts w:ascii="Aptos" w:hAnsi="Aptos"/>
                <w:spacing w:val="-57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cuantitativos de mejora del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desempeño que son predecibles</w:t>
            </w:r>
          </w:p>
        </w:tc>
        <w:tc>
          <w:tcPr>
            <w:tcW w:w="0" w:type="auto"/>
          </w:tcPr>
          <w:p w14:paraId="5128BDC0" w14:textId="77777777" w:rsidR="009D29B5" w:rsidRPr="00833219" w:rsidRDefault="009D29B5" w:rsidP="00C63C4B">
            <w:pPr>
              <w:pStyle w:val="TableParagraph"/>
              <w:spacing w:before="73" w:line="276" w:lineRule="auto"/>
              <w:ind w:right="712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1. Recopilar información sobre la periodicidad y la</w:t>
            </w:r>
            <w:r w:rsidRPr="00833219">
              <w:rPr>
                <w:rFonts w:ascii="Aptos" w:hAnsi="Aptos"/>
                <w:spacing w:val="-56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aplicación de los planes de regulación y respaldo.</w:t>
            </w:r>
          </w:p>
        </w:tc>
      </w:tr>
      <w:tr w:rsidR="001C55D5" w:rsidRPr="00833219" w14:paraId="1573A443" w14:textId="77777777" w:rsidTr="00C63C4B">
        <w:trPr>
          <w:trHeight w:val="567"/>
        </w:trPr>
        <w:tc>
          <w:tcPr>
            <w:tcW w:w="0" w:type="auto"/>
            <w:shd w:val="clear" w:color="auto" w:fill="002060"/>
          </w:tcPr>
          <w:p w14:paraId="1B4AD6F6" w14:textId="77777777" w:rsidR="00776862" w:rsidRPr="00833219" w:rsidRDefault="00776862" w:rsidP="001C55D5">
            <w:pPr>
              <w:pStyle w:val="TableParagraph"/>
              <w:spacing w:before="73" w:line="276" w:lineRule="auto"/>
              <w:ind w:right="249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NIVEL 5 [Optimizado]: La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organización se centra en la mejora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continua y está diseñada para girar y</w:t>
            </w:r>
            <w:r w:rsidRPr="00833219">
              <w:rPr>
                <w:rFonts w:ascii="Aptos" w:hAnsi="Aptos"/>
                <w:spacing w:val="-56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responder a las oportunidades y los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cambios.</w:t>
            </w:r>
          </w:p>
        </w:tc>
        <w:tc>
          <w:tcPr>
            <w:tcW w:w="0" w:type="auto"/>
          </w:tcPr>
          <w:p w14:paraId="323424C7" w14:textId="77777777" w:rsidR="00776862" w:rsidRPr="00833219" w:rsidRDefault="00776862" w:rsidP="00C63C4B">
            <w:pPr>
              <w:pStyle w:val="TableParagraph"/>
              <w:spacing w:before="135" w:line="276" w:lineRule="auto"/>
              <w:ind w:right="455"/>
              <w:jc w:val="both"/>
              <w:rPr>
                <w:rFonts w:ascii="Aptos" w:hAnsi="Aptos"/>
                <w:szCs w:val="24"/>
              </w:rPr>
            </w:pPr>
            <w:r w:rsidRPr="00833219">
              <w:rPr>
                <w:rFonts w:ascii="Aptos" w:hAnsi="Aptos"/>
                <w:szCs w:val="24"/>
              </w:rPr>
              <w:t>1. Utilizar la información obtenida de la aplicación de</w:t>
            </w:r>
            <w:r w:rsidRPr="00833219">
              <w:rPr>
                <w:rFonts w:ascii="Aptos" w:hAnsi="Aptos"/>
                <w:spacing w:val="-56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segregación de funciones para mejorar los cargos</w:t>
            </w:r>
            <w:r w:rsidRPr="00833219">
              <w:rPr>
                <w:rFonts w:ascii="Aptos" w:hAnsi="Aptos"/>
                <w:spacing w:val="1"/>
                <w:szCs w:val="24"/>
              </w:rPr>
              <w:t xml:space="preserve"> </w:t>
            </w:r>
            <w:r w:rsidRPr="00833219">
              <w:rPr>
                <w:rFonts w:ascii="Aptos" w:hAnsi="Aptos"/>
                <w:szCs w:val="24"/>
              </w:rPr>
              <w:t>actuales y futuros.</w:t>
            </w:r>
          </w:p>
        </w:tc>
      </w:tr>
    </w:tbl>
    <w:p w14:paraId="7841A4ED" w14:textId="77777777" w:rsidR="00A23C33" w:rsidRPr="001C55D5" w:rsidRDefault="00A23C33" w:rsidP="001C55D5">
      <w:pPr>
        <w:spacing w:line="276" w:lineRule="auto"/>
        <w:jc w:val="both"/>
        <w:rPr>
          <w:rFonts w:ascii="Aptos" w:hAnsi="Aptos"/>
          <w:sz w:val="21"/>
        </w:rPr>
        <w:sectPr w:rsidR="00A23C33" w:rsidRPr="001C55D5" w:rsidSect="009152C5">
          <w:pgSz w:w="20160" w:h="12240" w:orient="landscape"/>
          <w:pgMar w:top="1320" w:right="1400" w:bottom="1320" w:left="880" w:header="567" w:footer="681" w:gutter="0"/>
          <w:cols w:space="720"/>
          <w:docGrid w:linePitch="299"/>
        </w:sectPr>
      </w:pPr>
    </w:p>
    <w:p w14:paraId="783FFB9C" w14:textId="244A80A5" w:rsidR="00A23C33" w:rsidRPr="000E6771" w:rsidRDefault="000F0395" w:rsidP="001C55D5">
      <w:pPr>
        <w:pStyle w:val="Ttulo1"/>
        <w:numPr>
          <w:ilvl w:val="0"/>
          <w:numId w:val="2"/>
        </w:numPr>
        <w:pBdr>
          <w:bottom w:val="single" w:sz="6" w:space="1" w:color="auto"/>
        </w:pBdr>
        <w:tabs>
          <w:tab w:val="left" w:pos="607"/>
        </w:tabs>
        <w:spacing w:before="218" w:line="276" w:lineRule="auto"/>
        <w:ind w:left="119" w:right="793" w:firstLine="0"/>
        <w:jc w:val="both"/>
        <w:rPr>
          <w:rFonts w:ascii="Aptos" w:hAnsi="Aptos"/>
          <w:sz w:val="48"/>
          <w:szCs w:val="48"/>
        </w:rPr>
      </w:pPr>
      <w:r>
        <w:rPr>
          <w:rFonts w:ascii="Aptos" w:hAnsi="Aptos"/>
          <w:sz w:val="48"/>
          <w:szCs w:val="48"/>
        </w:rPr>
        <w:lastRenderedPageBreak/>
        <w:t>Preguntas</w:t>
      </w:r>
      <w:r w:rsidR="00C63C4B" w:rsidRPr="00833219">
        <w:rPr>
          <w:rFonts w:ascii="Aptos" w:hAnsi="Aptos"/>
          <w:sz w:val="48"/>
          <w:szCs w:val="48"/>
        </w:rPr>
        <w:t xml:space="preserve"> de </w:t>
      </w:r>
      <w:r>
        <w:rPr>
          <w:rFonts w:ascii="Aptos" w:hAnsi="Aptos"/>
          <w:sz w:val="48"/>
          <w:szCs w:val="48"/>
        </w:rPr>
        <w:t>A</w:t>
      </w:r>
      <w:r w:rsidR="00C63C4B" w:rsidRPr="00833219">
        <w:rPr>
          <w:rFonts w:ascii="Aptos" w:hAnsi="Aptos"/>
          <w:sz w:val="48"/>
          <w:szCs w:val="48"/>
        </w:rPr>
        <w:t>uditoría para la</w:t>
      </w:r>
      <w:r w:rsidR="00C63C4B" w:rsidRPr="00833219">
        <w:rPr>
          <w:rFonts w:ascii="Aptos" w:hAnsi="Aptos"/>
          <w:spacing w:val="1"/>
          <w:sz w:val="48"/>
          <w:szCs w:val="48"/>
        </w:rPr>
        <w:t xml:space="preserve"> </w:t>
      </w:r>
      <w:r w:rsidR="00C63C4B" w:rsidRPr="00833219">
        <w:rPr>
          <w:rFonts w:ascii="Aptos" w:hAnsi="Aptos"/>
          <w:spacing w:val="-2"/>
          <w:sz w:val="48"/>
          <w:szCs w:val="48"/>
        </w:rPr>
        <w:t>Segregación</w:t>
      </w:r>
      <w:r w:rsidR="00C63C4B" w:rsidRPr="00833219">
        <w:rPr>
          <w:rFonts w:ascii="Aptos" w:hAnsi="Aptos"/>
          <w:spacing w:val="-28"/>
          <w:sz w:val="48"/>
          <w:szCs w:val="48"/>
        </w:rPr>
        <w:t xml:space="preserve"> </w:t>
      </w:r>
      <w:r w:rsidR="00C63C4B" w:rsidRPr="00833219">
        <w:rPr>
          <w:rFonts w:ascii="Aptos" w:hAnsi="Aptos"/>
          <w:spacing w:val="-2"/>
          <w:sz w:val="48"/>
          <w:szCs w:val="48"/>
        </w:rPr>
        <w:t>y</w:t>
      </w:r>
      <w:r w:rsidR="00C63C4B" w:rsidRPr="00833219">
        <w:rPr>
          <w:rFonts w:ascii="Aptos" w:hAnsi="Aptos"/>
          <w:spacing w:val="-28"/>
          <w:sz w:val="48"/>
          <w:szCs w:val="48"/>
        </w:rPr>
        <w:t xml:space="preserve"> </w:t>
      </w:r>
      <w:r w:rsidR="00C63C4B" w:rsidRPr="00833219">
        <w:rPr>
          <w:rFonts w:ascii="Aptos" w:hAnsi="Aptos"/>
          <w:spacing w:val="-2"/>
          <w:sz w:val="48"/>
          <w:szCs w:val="48"/>
        </w:rPr>
        <w:t>Continuidad</w:t>
      </w:r>
      <w:r w:rsidR="00C63C4B" w:rsidRPr="00833219">
        <w:rPr>
          <w:rFonts w:ascii="Aptos" w:hAnsi="Aptos"/>
          <w:spacing w:val="-27"/>
          <w:sz w:val="48"/>
          <w:szCs w:val="48"/>
        </w:rPr>
        <w:t xml:space="preserve"> </w:t>
      </w:r>
      <w:r w:rsidR="00C63C4B" w:rsidRPr="00833219">
        <w:rPr>
          <w:rFonts w:ascii="Aptos" w:hAnsi="Aptos"/>
          <w:spacing w:val="-2"/>
          <w:sz w:val="48"/>
          <w:szCs w:val="48"/>
        </w:rPr>
        <w:t>de</w:t>
      </w:r>
      <w:r w:rsidR="00C63C4B" w:rsidRPr="00833219">
        <w:rPr>
          <w:rFonts w:ascii="Aptos" w:hAnsi="Aptos"/>
          <w:spacing w:val="-28"/>
          <w:sz w:val="48"/>
          <w:szCs w:val="48"/>
        </w:rPr>
        <w:t xml:space="preserve"> </w:t>
      </w:r>
      <w:r w:rsidR="00C63C4B" w:rsidRPr="00833219">
        <w:rPr>
          <w:rFonts w:ascii="Aptos" w:hAnsi="Aptos"/>
          <w:spacing w:val="-2"/>
          <w:sz w:val="48"/>
          <w:szCs w:val="48"/>
        </w:rPr>
        <w:t>Funciones</w:t>
      </w:r>
    </w:p>
    <w:p w14:paraId="60EEA33D" w14:textId="77777777" w:rsidR="000E6771" w:rsidRPr="00833219" w:rsidRDefault="000E6771" w:rsidP="000E6771">
      <w:pPr>
        <w:pStyle w:val="Sinespaciado"/>
      </w:pPr>
    </w:p>
    <w:tbl>
      <w:tblPr>
        <w:tblStyle w:val="Tablaconcuadrcula"/>
        <w:tblW w:w="0" w:type="auto"/>
        <w:tblInd w:w="119" w:type="dxa"/>
        <w:tblLook w:val="04A0" w:firstRow="1" w:lastRow="0" w:firstColumn="1" w:lastColumn="0" w:noHBand="0" w:noVBand="1"/>
      </w:tblPr>
      <w:tblGrid>
        <w:gridCol w:w="17617"/>
      </w:tblGrid>
      <w:tr w:rsidR="001C55D5" w:rsidRPr="001C55D5" w14:paraId="2A39EAFB" w14:textId="77777777" w:rsidTr="00C63C4B">
        <w:tc>
          <w:tcPr>
            <w:tcW w:w="0" w:type="auto"/>
            <w:shd w:val="clear" w:color="auto" w:fill="002060"/>
          </w:tcPr>
          <w:p w14:paraId="7AD721D5" w14:textId="1E6ABDDC" w:rsidR="009D29B5" w:rsidRPr="001C55D5" w:rsidRDefault="00645CA3" w:rsidP="00582C9C">
            <w:pPr>
              <w:pStyle w:val="Ttulo2"/>
              <w:numPr>
                <w:ilvl w:val="1"/>
                <w:numId w:val="2"/>
              </w:numPr>
              <w:tabs>
                <w:tab w:val="left" w:pos="707"/>
              </w:tabs>
              <w:spacing w:before="0" w:line="276" w:lineRule="auto"/>
              <w:ind w:left="119" w:firstLine="0"/>
              <w:jc w:val="both"/>
              <w:rPr>
                <w:rFonts w:ascii="Aptos" w:hAnsi="Aptos"/>
              </w:rPr>
            </w:pPr>
            <w:r w:rsidRPr="00645CA3">
              <w:rPr>
                <w:rFonts w:ascii="Aptos" w:hAnsi="Aptos"/>
                <w:spacing w:val="-2"/>
              </w:rPr>
              <w:t>Temática:</w:t>
            </w:r>
            <w:r>
              <w:rPr>
                <w:rFonts w:ascii="Aptos" w:hAnsi="Aptos"/>
                <w:spacing w:val="-2"/>
              </w:rPr>
              <w:t xml:space="preserve"> D</w:t>
            </w:r>
            <w:r w:rsidR="009D29B5" w:rsidRPr="001C55D5">
              <w:rPr>
                <w:rFonts w:ascii="Aptos" w:hAnsi="Aptos"/>
                <w:spacing w:val="-2"/>
              </w:rPr>
              <w:t>efinición</w:t>
            </w:r>
            <w:r w:rsidR="009D29B5" w:rsidRPr="001C55D5">
              <w:rPr>
                <w:rFonts w:ascii="Aptos" w:hAnsi="Aptos"/>
                <w:spacing w:val="-22"/>
              </w:rPr>
              <w:t xml:space="preserve"> </w:t>
            </w:r>
            <w:r w:rsidR="009D29B5" w:rsidRPr="001C55D5">
              <w:rPr>
                <w:rFonts w:ascii="Aptos" w:hAnsi="Aptos"/>
                <w:spacing w:val="-1"/>
              </w:rPr>
              <w:t>de</w:t>
            </w:r>
            <w:r w:rsidR="009D29B5" w:rsidRPr="001C55D5">
              <w:rPr>
                <w:rFonts w:ascii="Aptos" w:hAnsi="Aptos"/>
                <w:spacing w:val="-22"/>
              </w:rPr>
              <w:t xml:space="preserve"> </w:t>
            </w:r>
            <w:r w:rsidR="009D29B5" w:rsidRPr="001C55D5">
              <w:rPr>
                <w:rFonts w:ascii="Aptos" w:hAnsi="Aptos"/>
                <w:spacing w:val="-1"/>
              </w:rPr>
              <w:t>Responsabilidades</w:t>
            </w:r>
            <w:r w:rsidR="009D29B5" w:rsidRPr="00645CA3">
              <w:rPr>
                <w:rFonts w:ascii="Aptos" w:hAnsi="Aptos"/>
                <w:spacing w:val="-1"/>
              </w:rPr>
              <w:t xml:space="preserve"> </w:t>
            </w:r>
            <w:r w:rsidRPr="00645CA3">
              <w:rPr>
                <w:rFonts w:ascii="Aptos" w:hAnsi="Aptos"/>
                <w:spacing w:val="-1"/>
              </w:rPr>
              <w:t>y Segregación</w:t>
            </w:r>
            <w:r w:rsidR="009D29B5" w:rsidRPr="00645CA3">
              <w:rPr>
                <w:rFonts w:ascii="Aptos" w:hAnsi="Aptos"/>
                <w:spacing w:val="-1"/>
              </w:rPr>
              <w:t xml:space="preserve"> de Funciones</w:t>
            </w:r>
          </w:p>
        </w:tc>
      </w:tr>
      <w:tr w:rsidR="009D29B5" w:rsidRPr="001C55D5" w14:paraId="3DB6B668" w14:textId="77777777" w:rsidTr="00C63C4B">
        <w:tc>
          <w:tcPr>
            <w:tcW w:w="0" w:type="auto"/>
          </w:tcPr>
          <w:p w14:paraId="7EBCB048" w14:textId="77777777" w:rsidR="009D29B5" w:rsidRPr="001C55D5" w:rsidRDefault="009D29B5" w:rsidP="00582C9C">
            <w:pPr>
              <w:pStyle w:val="Textoindependiente"/>
              <w:spacing w:line="276" w:lineRule="auto"/>
              <w:ind w:left="119" w:right="268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Este análisis es esencial para garantizar el cumplimiento normativo, reducir riesgos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operativos y financieros, y mejorar la confianza y transparencia en las operaciones de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la organización. Durante la auditoría, el auditor examina cómo la organización define y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documenta las funciones y responsabilidades de cada empleado, y cómo se asegura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 que exista una segregación adecuada entre las tareas que puedan generar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conflictos de interés. Para la evaluación, el auditor debe tener en consideración:</w:t>
            </w:r>
          </w:p>
          <w:p w14:paraId="27C3C3A7" w14:textId="77777777" w:rsidR="009D29B5" w:rsidRPr="001C55D5" w:rsidRDefault="009D29B5" w:rsidP="00582C9C">
            <w:pPr>
              <w:pStyle w:val="Textoindependiente"/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</w:p>
          <w:p w14:paraId="1C359D22" w14:textId="0DEA581A" w:rsidR="009D29B5" w:rsidRPr="001C55D5" w:rsidRDefault="009D29B5" w:rsidP="00582C9C">
            <w:pPr>
              <w:pStyle w:val="Ttulo3"/>
              <w:numPr>
                <w:ilvl w:val="2"/>
                <w:numId w:val="2"/>
              </w:numPr>
              <w:tabs>
                <w:tab w:val="left" w:pos="853"/>
              </w:tabs>
              <w:spacing w:line="276" w:lineRule="auto"/>
              <w:ind w:hanging="73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pacing w:val="-1"/>
                <w:sz w:val="28"/>
                <w:szCs w:val="28"/>
              </w:rPr>
              <w:t>Definición</w:t>
            </w:r>
            <w:r w:rsidRPr="001C55D5">
              <w:rPr>
                <w:rFonts w:ascii="Aptos" w:hAnsi="Aptos"/>
                <w:spacing w:val="-17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pacing w:val="-1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18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pacing w:val="-1"/>
                <w:sz w:val="28"/>
                <w:szCs w:val="28"/>
              </w:rPr>
              <w:t>Responsabilidades</w:t>
            </w:r>
          </w:p>
          <w:p w14:paraId="4FD9F56C" w14:textId="77777777" w:rsidR="009D29B5" w:rsidRPr="001C55D5" w:rsidRDefault="009D29B5" w:rsidP="00582C9C">
            <w:pPr>
              <w:pStyle w:val="Textoindependiente"/>
              <w:spacing w:line="276" w:lineRule="auto"/>
              <w:ind w:left="119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29CF19C4" w14:textId="77777777" w:rsidR="009D29B5" w:rsidRPr="001C55D5" w:rsidRDefault="009D29B5" w:rsidP="00582C9C">
            <w:pPr>
              <w:pStyle w:val="Textoindependiente"/>
              <w:numPr>
                <w:ilvl w:val="0"/>
                <w:numId w:val="4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¿Las responsabilidades y funciones de cada cargo están claramente definidas?</w:t>
            </w:r>
          </w:p>
          <w:p w14:paraId="091C4BF3" w14:textId="77777777" w:rsidR="009D29B5" w:rsidRPr="001C55D5" w:rsidRDefault="009D29B5" w:rsidP="00582C9C">
            <w:pPr>
              <w:pStyle w:val="Textoindependiente"/>
              <w:numPr>
                <w:ilvl w:val="1"/>
                <w:numId w:val="4"/>
              </w:numPr>
              <w:spacing w:line="276" w:lineRule="auto"/>
              <w:ind w:right="712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¿Las funciones y responsabilidades se ajustan a los criterios y mejores</w:t>
            </w:r>
            <w:r w:rsidRPr="001C55D5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prácticas adoptadas por la organización? Por ejemplo, ¿Utiliza el lenguaje</w:t>
            </w:r>
            <w:r w:rsidRPr="001C55D5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común de definiciones de los marcos generales como NICCS?</w:t>
            </w:r>
          </w:p>
          <w:p w14:paraId="1D9A514B" w14:textId="77777777" w:rsidR="009D29B5" w:rsidRPr="001C55D5" w:rsidRDefault="009D29B5" w:rsidP="00582C9C">
            <w:pPr>
              <w:pStyle w:val="Textoindependiente"/>
              <w:numPr>
                <w:ilvl w:val="0"/>
                <w:numId w:val="4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¿Las descripciones de cargos críticos están actualizadas?</w:t>
            </w:r>
          </w:p>
          <w:p w14:paraId="442D5D92" w14:textId="77777777" w:rsidR="009D29B5" w:rsidRPr="001C55D5" w:rsidRDefault="009D29B5" w:rsidP="00582C9C">
            <w:pPr>
              <w:pStyle w:val="Textoindependiente"/>
              <w:numPr>
                <w:ilvl w:val="1"/>
                <w:numId w:val="4"/>
              </w:numPr>
              <w:spacing w:line="276" w:lineRule="auto"/>
              <w:ind w:right="435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Verifique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que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las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descripciones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los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cargos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corresponden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a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las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actividades</w:t>
            </w:r>
            <w:r w:rsidRPr="001C55D5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descritas en los procedimientos y tareas.</w:t>
            </w:r>
          </w:p>
          <w:p w14:paraId="1B6B9424" w14:textId="77777777" w:rsidR="009D29B5" w:rsidRPr="001C55D5" w:rsidRDefault="009D29B5" w:rsidP="00582C9C">
            <w:pPr>
              <w:pStyle w:val="Textoindependiente"/>
              <w:numPr>
                <w:ilvl w:val="0"/>
                <w:numId w:val="4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¿Se ha evaluado la estructura organizativa para identificar posiciones críticas?</w:t>
            </w:r>
          </w:p>
          <w:p w14:paraId="012AF7D0" w14:textId="77777777" w:rsidR="009D29B5" w:rsidRPr="001C55D5" w:rsidRDefault="009D29B5" w:rsidP="00582C9C">
            <w:pPr>
              <w:pStyle w:val="Textoindependiente"/>
              <w:numPr>
                <w:ilvl w:val="1"/>
                <w:numId w:val="4"/>
              </w:numPr>
              <w:spacing w:line="276" w:lineRule="auto"/>
              <w:ind w:right="236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¿La estructura organizativa evita concentración excesiva de responsabilidades</w:t>
            </w:r>
            <w:r w:rsidRPr="001C55D5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en puestos críticos?</w:t>
            </w:r>
          </w:p>
          <w:p w14:paraId="687192FE" w14:textId="77777777" w:rsidR="009D29B5" w:rsidRPr="001C55D5" w:rsidRDefault="009D29B5" w:rsidP="00582C9C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921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Verifique que la organización revisa los registros de incidentes de seguridad</w:t>
            </w:r>
            <w:r w:rsidRPr="001C55D5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pasados para identificar si hubo problemas relacionados con la definición de</w:t>
            </w:r>
            <w:r w:rsidRPr="001C55D5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responsabilidades.</w:t>
            </w:r>
          </w:p>
          <w:p w14:paraId="68210F76" w14:textId="77777777" w:rsidR="009D29B5" w:rsidRPr="001C55D5" w:rsidRDefault="009D29B5" w:rsidP="00582C9C">
            <w:pPr>
              <w:pStyle w:val="Textoindependiente"/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</w:p>
          <w:p w14:paraId="575B0A77" w14:textId="2A112495" w:rsidR="009D29B5" w:rsidRPr="001C55D5" w:rsidRDefault="009D29B5" w:rsidP="00582C9C">
            <w:pPr>
              <w:pStyle w:val="Ttulo3"/>
              <w:numPr>
                <w:ilvl w:val="2"/>
                <w:numId w:val="2"/>
              </w:numPr>
              <w:tabs>
                <w:tab w:val="left" w:pos="853"/>
              </w:tabs>
              <w:spacing w:line="276" w:lineRule="auto"/>
              <w:ind w:hanging="73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Segregación</w:t>
            </w:r>
            <w:r w:rsidRPr="001C55D5">
              <w:rPr>
                <w:rFonts w:ascii="Aptos" w:hAnsi="Aptos"/>
                <w:spacing w:val="-21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20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Funciones</w:t>
            </w:r>
          </w:p>
          <w:p w14:paraId="5AAD66F2" w14:textId="77777777" w:rsidR="009D29B5" w:rsidRPr="001C55D5" w:rsidRDefault="009D29B5" w:rsidP="00582C9C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38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¿Los niveles de acceso y autorización cumplen con los principios de segregación</w:t>
            </w:r>
            <w:r w:rsidRPr="001C55D5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 funciones?</w:t>
            </w:r>
          </w:p>
          <w:p w14:paraId="49534B73" w14:textId="77777777" w:rsidR="009D29B5" w:rsidRPr="001C55D5" w:rsidRDefault="009D29B5" w:rsidP="00582C9C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450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¿Existen controles y salvaguardas para garantizar la segregación de funciones y</w:t>
            </w:r>
            <w:r w:rsidRPr="001C55D5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prevenir conflictos de interés?</w:t>
            </w:r>
          </w:p>
          <w:p w14:paraId="1B824615" w14:textId="77777777" w:rsidR="009D29B5" w:rsidRPr="001C55D5" w:rsidRDefault="009D29B5" w:rsidP="00582C9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35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lastRenderedPageBreak/>
              <w:t>Verifique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que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se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aplica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una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matriz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segregación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funciones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que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contenga</w:t>
            </w:r>
            <w:r w:rsidRPr="001C55D5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en sus ejes la lista de funciones/tareas y los empleados/roles.</w:t>
            </w:r>
          </w:p>
          <w:p w14:paraId="6FC75C28" w14:textId="77777777" w:rsidR="009D29B5" w:rsidRPr="001C55D5" w:rsidRDefault="009D29B5" w:rsidP="00582C9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338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Compruebe que la matriz de segregación de funciones identifica que roles</w:t>
            </w:r>
            <w:r w:rsidRPr="001C55D5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tienen acceso a qué sistemas, e identifica los escenarios de riesgo de acceso</w:t>
            </w:r>
            <w:r w:rsidRPr="001C55D5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excesivo o insuficiente</w:t>
            </w:r>
          </w:p>
          <w:p w14:paraId="4E276424" w14:textId="77777777" w:rsidR="009D29B5" w:rsidRPr="001C55D5" w:rsidRDefault="009D29B5" w:rsidP="00582C9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78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Verifique que existe una clara separación de deberes, esto incluye revisar las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responsabilidades de autorización, ejecución y registro de transacciones en los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SI. Puede incluir otro tipo de responsabilidades asociadas a los activos de información.</w:t>
            </w:r>
          </w:p>
          <w:p w14:paraId="32A69FFA" w14:textId="77777777" w:rsidR="009D29B5" w:rsidRPr="001C55D5" w:rsidRDefault="009D29B5" w:rsidP="00A8635D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78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Realice pruebas de efectividad para determinar si el esquema de segregación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 funciones trabaja de forma efectiva. Pruebe realizando y revisando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transacciones.</w:t>
            </w:r>
          </w:p>
          <w:p w14:paraId="3D540952" w14:textId="77777777" w:rsidR="009D29B5" w:rsidRPr="001C55D5" w:rsidRDefault="009D29B5" w:rsidP="00582C9C">
            <w:pPr>
              <w:pStyle w:val="Textoindependiente"/>
              <w:numPr>
                <w:ilvl w:val="0"/>
                <w:numId w:val="5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¿Los procesos y flujos de trabajo en las posiciones críticas han sido analizados?</w:t>
            </w:r>
          </w:p>
          <w:p w14:paraId="5BF65DE9" w14:textId="77777777" w:rsidR="009D29B5" w:rsidRPr="001C55D5" w:rsidRDefault="009D29B5" w:rsidP="00582C9C">
            <w:pPr>
              <w:pStyle w:val="Textoindependiente"/>
              <w:numPr>
                <w:ilvl w:val="0"/>
                <w:numId w:val="5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¿Las exclusiones y excepciones en la segregación de funciones se encuentran identificadas, documentadas y aprobadas? ¿Qué controles alternativo se aplica?</w:t>
            </w:r>
          </w:p>
          <w:p w14:paraId="115569EC" w14:textId="77777777" w:rsidR="009D29B5" w:rsidRPr="001C55D5" w:rsidRDefault="009D29B5" w:rsidP="00582C9C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346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Verifique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que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ninguna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persona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puede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realizar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un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proceso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punta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a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punta,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sobre</w:t>
            </w:r>
            <w:r w:rsidRPr="001C55D5">
              <w:rPr>
                <w:rFonts w:ascii="Aptos" w:hAnsi="Aptos"/>
                <w:spacing w:val="-6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todo, aquellos procesos que derivan en ciber riesgo</w:t>
            </w:r>
          </w:p>
          <w:p w14:paraId="14CD41C1" w14:textId="77777777" w:rsidR="009D29B5" w:rsidRPr="001C55D5" w:rsidRDefault="009D29B5" w:rsidP="00582C9C">
            <w:pPr>
              <w:pStyle w:val="Textoindependiente"/>
              <w:numPr>
                <w:ilvl w:val="0"/>
                <w:numId w:val="5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¿Se mantienen registros de revisiones periódicas de la segregación de funciones?</w:t>
            </w:r>
          </w:p>
          <w:p w14:paraId="4EAF7F62" w14:textId="77777777" w:rsidR="009D29B5" w:rsidRPr="001C55D5" w:rsidRDefault="009D29B5" w:rsidP="00582C9C">
            <w:pPr>
              <w:pStyle w:val="Ttulo2"/>
              <w:tabs>
                <w:tab w:val="left" w:pos="707"/>
              </w:tabs>
              <w:spacing w:before="0" w:line="276" w:lineRule="auto"/>
              <w:ind w:left="0"/>
              <w:jc w:val="both"/>
              <w:rPr>
                <w:rFonts w:ascii="Aptos" w:hAnsi="Aptos"/>
                <w:spacing w:val="-2"/>
              </w:rPr>
            </w:pPr>
          </w:p>
        </w:tc>
      </w:tr>
    </w:tbl>
    <w:p w14:paraId="7E966217" w14:textId="77777777" w:rsidR="00A23C33" w:rsidRPr="001C55D5" w:rsidRDefault="00A23C33" w:rsidP="00582C9C">
      <w:pPr>
        <w:pStyle w:val="Textoindependiente"/>
        <w:spacing w:line="276" w:lineRule="auto"/>
        <w:jc w:val="both"/>
        <w:rPr>
          <w:rFonts w:ascii="Aptos" w:hAnsi="Aptos"/>
          <w:sz w:val="35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736"/>
      </w:tblGrid>
      <w:tr w:rsidR="001C55D5" w:rsidRPr="001C55D5" w14:paraId="756CE480" w14:textId="77777777" w:rsidTr="00C63C4B">
        <w:tc>
          <w:tcPr>
            <w:tcW w:w="0" w:type="auto"/>
            <w:shd w:val="clear" w:color="auto" w:fill="002060"/>
          </w:tcPr>
          <w:p w14:paraId="38C840DB" w14:textId="439767BB" w:rsidR="009D29B5" w:rsidRPr="001C55D5" w:rsidRDefault="00645CA3" w:rsidP="00582C9C">
            <w:pPr>
              <w:pStyle w:val="Ttulo2"/>
              <w:numPr>
                <w:ilvl w:val="1"/>
                <w:numId w:val="2"/>
              </w:numPr>
              <w:tabs>
                <w:tab w:val="left" w:pos="706"/>
              </w:tabs>
              <w:spacing w:before="0" w:line="276" w:lineRule="auto"/>
              <w:ind w:left="705"/>
              <w:jc w:val="both"/>
              <w:rPr>
                <w:rFonts w:ascii="Aptos" w:hAnsi="Aptos"/>
              </w:rPr>
            </w:pPr>
            <w:r w:rsidRPr="00645CA3">
              <w:rPr>
                <w:rFonts w:ascii="Aptos" w:hAnsi="Aptos"/>
                <w:spacing w:val="-1"/>
              </w:rPr>
              <w:t>Temática:</w:t>
            </w:r>
            <w:r>
              <w:rPr>
                <w:rFonts w:ascii="Aptos" w:hAnsi="Aptos"/>
                <w:spacing w:val="-1"/>
              </w:rPr>
              <w:t xml:space="preserve"> </w:t>
            </w:r>
            <w:r w:rsidR="009D29B5" w:rsidRPr="001C55D5">
              <w:rPr>
                <w:rFonts w:ascii="Aptos" w:hAnsi="Aptos"/>
                <w:spacing w:val="-1"/>
              </w:rPr>
              <w:t>Continuidad</w:t>
            </w:r>
            <w:r w:rsidR="009D29B5" w:rsidRPr="001C55D5">
              <w:rPr>
                <w:rFonts w:ascii="Aptos" w:hAnsi="Aptos"/>
                <w:spacing w:val="-24"/>
              </w:rPr>
              <w:t xml:space="preserve"> </w:t>
            </w:r>
            <w:r w:rsidR="009D29B5" w:rsidRPr="001C55D5">
              <w:rPr>
                <w:rFonts w:ascii="Aptos" w:hAnsi="Aptos"/>
              </w:rPr>
              <w:t>de</w:t>
            </w:r>
            <w:r w:rsidR="009D29B5" w:rsidRPr="001C55D5">
              <w:rPr>
                <w:rFonts w:ascii="Aptos" w:hAnsi="Aptos"/>
                <w:spacing w:val="-24"/>
              </w:rPr>
              <w:t xml:space="preserve"> </w:t>
            </w:r>
            <w:r w:rsidR="009D29B5" w:rsidRPr="001C55D5">
              <w:rPr>
                <w:rFonts w:ascii="Aptos" w:hAnsi="Aptos"/>
              </w:rPr>
              <w:t>Funciones</w:t>
            </w:r>
          </w:p>
        </w:tc>
      </w:tr>
      <w:tr w:rsidR="009D29B5" w:rsidRPr="001C55D5" w14:paraId="6FEFA02B" w14:textId="77777777" w:rsidTr="00C63C4B">
        <w:tc>
          <w:tcPr>
            <w:tcW w:w="0" w:type="auto"/>
          </w:tcPr>
          <w:p w14:paraId="2405E373" w14:textId="3386D038" w:rsidR="009D29B5" w:rsidRDefault="001E3BED" w:rsidP="00A8635D">
            <w:pPr>
              <w:pStyle w:val="Textoindependiente"/>
              <w:spacing w:line="276" w:lineRule="auto"/>
              <w:ind w:left="119" w:right="268"/>
              <w:jc w:val="both"/>
              <w:rPr>
                <w:rFonts w:ascii="Aptos" w:hAnsi="Aptos"/>
                <w:sz w:val="28"/>
                <w:szCs w:val="28"/>
              </w:rPr>
            </w:pPr>
            <w:r>
              <w:rPr>
                <w:rFonts w:ascii="Aptos" w:hAnsi="Aptos"/>
                <w:sz w:val="28"/>
                <w:szCs w:val="28"/>
              </w:rPr>
              <w:t>L</w:t>
            </w:r>
            <w:r w:rsidR="009D29B5" w:rsidRPr="001C55D5">
              <w:rPr>
                <w:rFonts w:ascii="Aptos" w:hAnsi="Aptos"/>
                <w:sz w:val="28"/>
                <w:szCs w:val="28"/>
              </w:rPr>
              <w:t>a planificación laboral para asegurar la continuidad de funciones se refiere a</w:t>
            </w:r>
            <w:r w:rsidR="009D29B5"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="009D29B5" w:rsidRPr="001C55D5">
              <w:rPr>
                <w:rFonts w:ascii="Aptos" w:hAnsi="Aptos"/>
                <w:sz w:val="28"/>
                <w:szCs w:val="28"/>
              </w:rPr>
              <w:t>revisar y evaluar cómo la organización planifica y gestiona la distribución de personal y</w:t>
            </w:r>
            <w:r w:rsidR="009D29B5" w:rsidRPr="001E3BED">
              <w:rPr>
                <w:rFonts w:ascii="Aptos" w:hAnsi="Aptos"/>
                <w:sz w:val="28"/>
                <w:szCs w:val="28"/>
              </w:rPr>
              <w:t xml:space="preserve"> </w:t>
            </w:r>
            <w:r w:rsidR="009D29B5" w:rsidRPr="001C55D5">
              <w:rPr>
                <w:rFonts w:ascii="Aptos" w:hAnsi="Aptos"/>
                <w:sz w:val="28"/>
                <w:szCs w:val="28"/>
              </w:rPr>
              <w:t>recursos humanos de manera que las funciones críticas de la organización puedan ser</w:t>
            </w:r>
            <w:r w:rsidR="009D29B5" w:rsidRPr="001E3BED">
              <w:rPr>
                <w:rFonts w:ascii="Aptos" w:hAnsi="Aptos"/>
                <w:sz w:val="28"/>
                <w:szCs w:val="28"/>
              </w:rPr>
              <w:t xml:space="preserve"> </w:t>
            </w:r>
            <w:r w:rsidR="009D29B5" w:rsidRPr="001C55D5">
              <w:rPr>
                <w:rFonts w:ascii="Aptos" w:hAnsi="Aptos"/>
                <w:sz w:val="28"/>
                <w:szCs w:val="28"/>
              </w:rPr>
              <w:t>llevadas a cabo de manera continua, incluso en situaciones adversas o de emergencia</w:t>
            </w:r>
            <w:r w:rsidR="009D29B5" w:rsidRPr="001E3BED">
              <w:rPr>
                <w:rFonts w:ascii="Aptos" w:hAnsi="Aptos"/>
                <w:sz w:val="28"/>
                <w:szCs w:val="28"/>
              </w:rPr>
              <w:t xml:space="preserve"> </w:t>
            </w:r>
            <w:r w:rsidR="009D29B5" w:rsidRPr="001C55D5">
              <w:rPr>
                <w:rFonts w:ascii="Aptos" w:hAnsi="Aptos"/>
                <w:sz w:val="28"/>
                <w:szCs w:val="28"/>
              </w:rPr>
              <w:t>u otras razones como enfermedades, vacaciones o eventos inesperados. Para la</w:t>
            </w:r>
            <w:r w:rsidR="009D29B5"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="009D29B5" w:rsidRPr="001C55D5">
              <w:rPr>
                <w:rFonts w:ascii="Aptos" w:hAnsi="Aptos"/>
                <w:sz w:val="28"/>
                <w:szCs w:val="28"/>
              </w:rPr>
              <w:t>evaluación, el auditor debe tener en consideración:</w:t>
            </w:r>
          </w:p>
          <w:p w14:paraId="71FB8013" w14:textId="77777777" w:rsidR="00582C9C" w:rsidRPr="001C55D5" w:rsidRDefault="00582C9C" w:rsidP="00582C9C">
            <w:pPr>
              <w:pStyle w:val="Textoindependiente"/>
              <w:spacing w:line="276" w:lineRule="auto"/>
              <w:ind w:left="119" w:right="216"/>
              <w:jc w:val="both"/>
              <w:rPr>
                <w:rFonts w:ascii="Aptos" w:hAnsi="Aptos"/>
                <w:sz w:val="28"/>
                <w:szCs w:val="28"/>
              </w:rPr>
            </w:pPr>
          </w:p>
          <w:p w14:paraId="10F3837A" w14:textId="1465F839" w:rsidR="009D29B5" w:rsidRPr="001C55D5" w:rsidRDefault="001E3BED" w:rsidP="00582C9C">
            <w:pPr>
              <w:pStyle w:val="Ttulo3"/>
              <w:numPr>
                <w:ilvl w:val="2"/>
                <w:numId w:val="2"/>
              </w:numPr>
              <w:tabs>
                <w:tab w:val="left" w:pos="853"/>
              </w:tabs>
              <w:spacing w:line="276" w:lineRule="auto"/>
              <w:ind w:hanging="734"/>
              <w:jc w:val="both"/>
              <w:rPr>
                <w:rFonts w:ascii="Aptos" w:hAnsi="Aptos"/>
                <w:sz w:val="28"/>
                <w:szCs w:val="28"/>
              </w:rPr>
            </w:pPr>
            <w:r>
              <w:rPr>
                <w:rFonts w:ascii="Aptos" w:hAnsi="Aptos"/>
                <w:sz w:val="28"/>
                <w:szCs w:val="28"/>
              </w:rPr>
              <w:t>P</w:t>
            </w:r>
            <w:r w:rsidR="009D29B5" w:rsidRPr="001C55D5">
              <w:rPr>
                <w:rFonts w:ascii="Aptos" w:hAnsi="Aptos"/>
                <w:sz w:val="28"/>
                <w:szCs w:val="28"/>
              </w:rPr>
              <w:t>olíticas</w:t>
            </w:r>
            <w:r w:rsidR="009D29B5" w:rsidRPr="001C55D5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="009D29B5" w:rsidRPr="001C55D5">
              <w:rPr>
                <w:rFonts w:ascii="Aptos" w:hAnsi="Aptos"/>
                <w:sz w:val="28"/>
                <w:szCs w:val="28"/>
              </w:rPr>
              <w:t>de</w:t>
            </w:r>
            <w:r w:rsidR="009D29B5" w:rsidRPr="001C55D5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="009D29B5" w:rsidRPr="001C55D5">
              <w:rPr>
                <w:rFonts w:ascii="Aptos" w:hAnsi="Aptos"/>
                <w:sz w:val="28"/>
                <w:szCs w:val="28"/>
              </w:rPr>
              <w:t>seguridad</w:t>
            </w:r>
            <w:r w:rsidR="009D29B5" w:rsidRPr="001C55D5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="009D29B5" w:rsidRPr="001C55D5">
              <w:rPr>
                <w:rFonts w:ascii="Aptos" w:hAnsi="Aptos"/>
                <w:sz w:val="28"/>
                <w:szCs w:val="28"/>
              </w:rPr>
              <w:t>y</w:t>
            </w:r>
            <w:r w:rsidR="009D29B5" w:rsidRPr="001C55D5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>
              <w:rPr>
                <w:rFonts w:ascii="Aptos" w:hAnsi="Aptos"/>
                <w:spacing w:val="-19"/>
                <w:sz w:val="28"/>
                <w:szCs w:val="28"/>
              </w:rPr>
              <w:t>d</w:t>
            </w:r>
            <w:r w:rsidR="009D29B5" w:rsidRPr="001C55D5">
              <w:rPr>
                <w:rFonts w:ascii="Aptos" w:hAnsi="Aptos"/>
                <w:sz w:val="28"/>
                <w:szCs w:val="28"/>
              </w:rPr>
              <w:t>escanso</w:t>
            </w:r>
          </w:p>
          <w:p w14:paraId="6907AAD9" w14:textId="77777777" w:rsidR="009D29B5" w:rsidRPr="001C55D5" w:rsidRDefault="009D29B5" w:rsidP="00582C9C">
            <w:pPr>
              <w:pStyle w:val="Textoindependiente"/>
              <w:spacing w:line="276" w:lineRule="auto"/>
              <w:ind w:left="119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66322444" w14:textId="77777777" w:rsidR="009D29B5" w:rsidRPr="001C55D5" w:rsidRDefault="009D29B5" w:rsidP="00582C9C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06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¿Existen políticas específicas relacionadas con la seguridad y el tiempo de</w:t>
            </w:r>
            <w:r w:rsidRPr="001C55D5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descanso?</w:t>
            </w:r>
          </w:p>
          <w:p w14:paraId="2CA631F3" w14:textId="77777777" w:rsidR="009D29B5" w:rsidRPr="001C55D5" w:rsidRDefault="009D29B5" w:rsidP="00582C9C">
            <w:pPr>
              <w:pStyle w:val="Textoindependiente"/>
              <w:numPr>
                <w:ilvl w:val="0"/>
                <w:numId w:val="6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lastRenderedPageBreak/>
              <w:t>¿Se cumple con el tiempo mínimo de vacaciones anuales establecido?</w:t>
            </w:r>
          </w:p>
          <w:p w14:paraId="1AC148B2" w14:textId="77777777" w:rsidR="009D29B5" w:rsidRPr="001C55D5" w:rsidRDefault="009D29B5" w:rsidP="00582C9C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30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¿Las directrices sobre el tiempo de vacaciones cumplen con regulaciones laborales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y legales?</w:t>
            </w:r>
          </w:p>
          <w:p w14:paraId="040E90D6" w14:textId="4AFB4FAA" w:rsidR="009D29B5" w:rsidRPr="001C55D5" w:rsidRDefault="009D29B5" w:rsidP="00A8635D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30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 xml:space="preserve">¿La organización sigue estándares normativos y legales </w:t>
            </w:r>
            <w:r w:rsidR="00A8635D" w:rsidRPr="001C55D5">
              <w:rPr>
                <w:rFonts w:ascii="Aptos" w:hAnsi="Aptos"/>
                <w:sz w:val="28"/>
                <w:szCs w:val="28"/>
              </w:rPr>
              <w:t>con relación al</w:t>
            </w:r>
            <w:r w:rsidRPr="001C55D5">
              <w:rPr>
                <w:rFonts w:ascii="Aptos" w:hAnsi="Aptos"/>
                <w:sz w:val="28"/>
                <w:szCs w:val="28"/>
              </w:rPr>
              <w:t xml:space="preserve"> descanso?</w:t>
            </w:r>
          </w:p>
          <w:p w14:paraId="3DD70FC0" w14:textId="77777777" w:rsidR="009D29B5" w:rsidRPr="001C55D5" w:rsidRDefault="009D29B5" w:rsidP="00582C9C">
            <w:pPr>
              <w:pStyle w:val="Textoindependiente"/>
              <w:spacing w:line="276" w:lineRule="auto"/>
              <w:ind w:left="720"/>
              <w:jc w:val="both"/>
              <w:rPr>
                <w:rFonts w:ascii="Aptos" w:hAnsi="Aptos"/>
                <w:sz w:val="28"/>
                <w:szCs w:val="28"/>
              </w:rPr>
            </w:pPr>
          </w:p>
          <w:p w14:paraId="7E840074" w14:textId="26F056EF" w:rsidR="009D29B5" w:rsidRPr="001C55D5" w:rsidRDefault="009D29B5" w:rsidP="00582C9C">
            <w:pPr>
              <w:pStyle w:val="Ttulo3"/>
              <w:numPr>
                <w:ilvl w:val="2"/>
                <w:numId w:val="2"/>
              </w:numPr>
              <w:tabs>
                <w:tab w:val="left" w:pos="853"/>
              </w:tabs>
              <w:spacing w:line="276" w:lineRule="auto"/>
              <w:ind w:hanging="73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Planes</w:t>
            </w:r>
            <w:r w:rsidRPr="001C55D5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18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Respaldos</w:t>
            </w:r>
            <w:r w:rsidRPr="001C55D5">
              <w:rPr>
                <w:rFonts w:ascii="Aptos" w:hAnsi="Aptos"/>
                <w:spacing w:val="-18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Personal</w:t>
            </w:r>
          </w:p>
          <w:p w14:paraId="29125BD3" w14:textId="77777777" w:rsidR="009D29B5" w:rsidRPr="001C55D5" w:rsidRDefault="009D29B5" w:rsidP="00582C9C">
            <w:pPr>
              <w:pStyle w:val="Textoindependiente"/>
              <w:spacing w:line="276" w:lineRule="auto"/>
              <w:ind w:left="119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4598BF7B" w14:textId="77777777" w:rsidR="009D29B5" w:rsidRPr="001C55D5" w:rsidRDefault="009D29B5" w:rsidP="00582C9C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450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¿Hay personal capacitado para asumir funciones clave en ausencia del personal</w:t>
            </w:r>
            <w:r w:rsidRPr="001C55D5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principal?</w:t>
            </w:r>
          </w:p>
          <w:p w14:paraId="0FF6A5AE" w14:textId="77777777" w:rsidR="009D29B5" w:rsidRPr="001C55D5" w:rsidRDefault="009D29B5" w:rsidP="00582C9C">
            <w:pPr>
              <w:pStyle w:val="Textoindependiente"/>
              <w:numPr>
                <w:ilvl w:val="1"/>
                <w:numId w:val="8"/>
              </w:numPr>
              <w:spacing w:line="276" w:lineRule="auto"/>
              <w:ind w:right="448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Verifique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que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los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perfiles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cargo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y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hojas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vida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del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personal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apoyo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son</w:t>
            </w:r>
            <w:r w:rsidRPr="001C55D5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adecuados para cumplir con el rol que se le otorgará.</w:t>
            </w:r>
          </w:p>
          <w:p w14:paraId="043ECF71" w14:textId="77777777" w:rsidR="009D29B5" w:rsidRPr="001C55D5" w:rsidRDefault="009D29B5" w:rsidP="00582C9C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196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¿Existen planes de respaldo actualizados que reflejen las necesidades actuales de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la organización?</w:t>
            </w:r>
          </w:p>
          <w:p w14:paraId="78A8E39C" w14:textId="77777777" w:rsidR="009D29B5" w:rsidRPr="001C55D5" w:rsidRDefault="009D29B5" w:rsidP="00582C9C">
            <w:pPr>
              <w:pStyle w:val="Textoindependiente"/>
              <w:numPr>
                <w:ilvl w:val="1"/>
                <w:numId w:val="8"/>
              </w:numPr>
              <w:spacing w:line="276" w:lineRule="auto"/>
              <w:ind w:right="502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Verifique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que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el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personal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respaldo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cuenta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con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todos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los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criterios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mínimos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para poder operar el proceso o función que cubrirá, incluyendo:</w:t>
            </w:r>
          </w:p>
          <w:p w14:paraId="0230D568" w14:textId="77777777" w:rsidR="009D29B5" w:rsidRPr="001C55D5" w:rsidRDefault="009D29B5" w:rsidP="00A8635D">
            <w:pPr>
              <w:pStyle w:val="Textoindependiente"/>
              <w:numPr>
                <w:ilvl w:val="2"/>
                <w:numId w:val="8"/>
              </w:numPr>
              <w:spacing w:line="276" w:lineRule="auto"/>
              <w:ind w:right="149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Haya suscrito los acuerdos de confidencialidad necesarios.</w:t>
            </w:r>
          </w:p>
          <w:p w14:paraId="7DC04631" w14:textId="77777777" w:rsidR="00A8635D" w:rsidRPr="00A8635D" w:rsidRDefault="009D29B5" w:rsidP="00582C9C">
            <w:pPr>
              <w:pStyle w:val="Textoindependiente"/>
              <w:numPr>
                <w:ilvl w:val="2"/>
                <w:numId w:val="8"/>
              </w:numPr>
              <w:spacing w:line="276" w:lineRule="auto"/>
              <w:ind w:right="149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Cuente con el conocimiento y habilidades técnicas necesarias.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</w:p>
          <w:p w14:paraId="2677A277" w14:textId="1FBBABF3" w:rsidR="009D29B5" w:rsidRPr="001C55D5" w:rsidRDefault="009D29B5" w:rsidP="00582C9C">
            <w:pPr>
              <w:pStyle w:val="Textoindependiente"/>
              <w:numPr>
                <w:ilvl w:val="2"/>
                <w:numId w:val="8"/>
              </w:numPr>
              <w:spacing w:line="276" w:lineRule="auto"/>
              <w:ind w:right="149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Se encuentre capacitado a través de un proceso formal.</w:t>
            </w:r>
          </w:p>
          <w:p w14:paraId="56A08519" w14:textId="77777777" w:rsidR="009D29B5" w:rsidRPr="001C55D5" w:rsidRDefault="009D29B5" w:rsidP="00A8635D">
            <w:pPr>
              <w:pStyle w:val="Textoindependiente"/>
              <w:numPr>
                <w:ilvl w:val="2"/>
                <w:numId w:val="8"/>
              </w:numPr>
              <w:spacing w:line="276" w:lineRule="auto"/>
              <w:ind w:right="149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Cuenta con información documentada en forma de procesos y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procedimientos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para guiar su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deber.</w:t>
            </w:r>
          </w:p>
          <w:p w14:paraId="671F0711" w14:textId="77777777" w:rsidR="009D29B5" w:rsidRPr="001C55D5" w:rsidRDefault="009D29B5" w:rsidP="00A8635D">
            <w:pPr>
              <w:pStyle w:val="Textoindependiente"/>
              <w:numPr>
                <w:ilvl w:val="2"/>
                <w:numId w:val="8"/>
              </w:numPr>
              <w:spacing w:line="276" w:lineRule="auto"/>
              <w:ind w:right="149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Cuenta con el aprovisionamiento temporal necesario en sus usuarios y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atributos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para los SI que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deberá operar.</w:t>
            </w:r>
          </w:p>
          <w:p w14:paraId="2C5F021A" w14:textId="77777777" w:rsidR="009D29B5" w:rsidRPr="001C55D5" w:rsidRDefault="009D29B5" w:rsidP="00582C9C">
            <w:pPr>
              <w:pStyle w:val="Textoindependiente"/>
              <w:numPr>
                <w:ilvl w:val="0"/>
                <w:numId w:val="8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¿Los planes de respaldo aseguran continuidad operativa y transición efectiva?</w:t>
            </w:r>
          </w:p>
          <w:p w14:paraId="53E05AA3" w14:textId="77777777" w:rsidR="009D29B5" w:rsidRPr="00A8635D" w:rsidRDefault="009D29B5" w:rsidP="00582C9C">
            <w:pPr>
              <w:pStyle w:val="Textoindependiente"/>
              <w:numPr>
                <w:ilvl w:val="1"/>
                <w:numId w:val="8"/>
              </w:numPr>
              <w:spacing w:line="276" w:lineRule="auto"/>
              <w:ind w:right="808"/>
              <w:jc w:val="both"/>
              <w:rPr>
                <w:rFonts w:ascii="Aptos" w:hAnsi="Aptos"/>
                <w:spacing w:val="-3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Verifique</w:t>
            </w:r>
            <w:r w:rsidRPr="001C55D5">
              <w:rPr>
                <w:rFonts w:ascii="Aptos" w:hAnsi="Aptos"/>
                <w:spacing w:val="-4"/>
                <w:sz w:val="28"/>
                <w:szCs w:val="28"/>
              </w:rPr>
              <w:t xml:space="preserve"> </w:t>
            </w:r>
            <w:r w:rsidRPr="00A8635D">
              <w:rPr>
                <w:rFonts w:ascii="Aptos" w:hAnsi="Aptos"/>
                <w:spacing w:val="-3"/>
                <w:sz w:val="28"/>
                <w:szCs w:val="28"/>
              </w:rPr>
              <w:t>que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A8635D">
              <w:rPr>
                <w:rFonts w:ascii="Aptos" w:hAnsi="Aptos"/>
                <w:spacing w:val="-3"/>
                <w:sz w:val="28"/>
                <w:szCs w:val="28"/>
              </w:rPr>
              <w:t>la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A8635D">
              <w:rPr>
                <w:rFonts w:ascii="Aptos" w:hAnsi="Aptos"/>
                <w:spacing w:val="-3"/>
                <w:sz w:val="28"/>
                <w:szCs w:val="28"/>
              </w:rPr>
              <w:t>organización cuenta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A8635D">
              <w:rPr>
                <w:rFonts w:ascii="Aptos" w:hAnsi="Aptos"/>
                <w:spacing w:val="-3"/>
                <w:sz w:val="28"/>
                <w:szCs w:val="28"/>
              </w:rPr>
              <w:t>con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A8635D">
              <w:rPr>
                <w:rFonts w:ascii="Aptos" w:hAnsi="Aptos"/>
                <w:spacing w:val="-3"/>
                <w:sz w:val="28"/>
                <w:szCs w:val="28"/>
              </w:rPr>
              <w:t>análisis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A8635D">
              <w:rPr>
                <w:rFonts w:ascii="Aptos" w:hAnsi="Aptos"/>
                <w:spacing w:val="-3"/>
                <w:sz w:val="28"/>
                <w:szCs w:val="28"/>
              </w:rPr>
              <w:t>formales de</w:t>
            </w:r>
            <w:r w:rsidRPr="001C55D5">
              <w:rPr>
                <w:rFonts w:ascii="Aptos" w:hAnsi="Aptos"/>
                <w:spacing w:val="-3"/>
                <w:sz w:val="28"/>
                <w:szCs w:val="28"/>
              </w:rPr>
              <w:t xml:space="preserve"> </w:t>
            </w:r>
            <w:r w:rsidRPr="00A8635D">
              <w:rPr>
                <w:rFonts w:ascii="Aptos" w:hAnsi="Aptos"/>
                <w:spacing w:val="-3"/>
                <w:sz w:val="28"/>
                <w:szCs w:val="28"/>
              </w:rPr>
              <w:t>continuidad operativa, tales como:</w:t>
            </w:r>
          </w:p>
          <w:p w14:paraId="61020C15" w14:textId="77777777" w:rsidR="009D29B5" w:rsidRPr="001C55D5" w:rsidRDefault="009D29B5" w:rsidP="00582C9C">
            <w:pPr>
              <w:pStyle w:val="Textoindependiente"/>
              <w:numPr>
                <w:ilvl w:val="2"/>
                <w:numId w:val="8"/>
              </w:numPr>
              <w:spacing w:line="276" w:lineRule="auto"/>
              <w:ind w:right="149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Cálculo de capacidades mínimas necesarias para la operación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Planes de contención a incidentes</w:t>
            </w:r>
          </w:p>
          <w:p w14:paraId="26967EE9" w14:textId="77777777" w:rsidR="009D29B5" w:rsidRPr="001C55D5" w:rsidRDefault="009D29B5" w:rsidP="00A8635D">
            <w:pPr>
              <w:pStyle w:val="Textoindependiente"/>
              <w:numPr>
                <w:ilvl w:val="2"/>
                <w:numId w:val="8"/>
              </w:numPr>
              <w:spacing w:line="276" w:lineRule="auto"/>
              <w:ind w:right="149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Planes de recuperación ante desastres</w:t>
            </w:r>
          </w:p>
          <w:p w14:paraId="7A0B9C5F" w14:textId="77777777" w:rsidR="009D29B5" w:rsidRPr="001C55D5" w:rsidRDefault="009D29B5" w:rsidP="00A8635D">
            <w:pPr>
              <w:pStyle w:val="Textoindependiente"/>
              <w:numPr>
                <w:ilvl w:val="2"/>
                <w:numId w:val="8"/>
              </w:numPr>
              <w:spacing w:line="276" w:lineRule="auto"/>
              <w:ind w:right="149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Planes de continuidad del negocio</w:t>
            </w:r>
          </w:p>
          <w:p w14:paraId="2A7AF501" w14:textId="77777777" w:rsidR="009D29B5" w:rsidRPr="001C55D5" w:rsidRDefault="009D29B5" w:rsidP="00A8635D">
            <w:pPr>
              <w:pStyle w:val="Textoindependiente"/>
              <w:numPr>
                <w:ilvl w:val="2"/>
                <w:numId w:val="8"/>
              </w:numPr>
              <w:spacing w:line="276" w:lineRule="auto"/>
              <w:ind w:right="149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Planes de continuidad de procesos de negocio</w:t>
            </w:r>
          </w:p>
          <w:p w14:paraId="46CC157F" w14:textId="77777777" w:rsidR="009D29B5" w:rsidRPr="001C55D5" w:rsidRDefault="009D29B5" w:rsidP="00582C9C">
            <w:pPr>
              <w:pStyle w:val="Textoindependiente"/>
              <w:numPr>
                <w:ilvl w:val="0"/>
                <w:numId w:val="8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¿El personal conoce los planes de respaldo y su papel en situaciones de ausencia?</w:t>
            </w:r>
          </w:p>
          <w:p w14:paraId="43F328F6" w14:textId="77777777" w:rsidR="009D29B5" w:rsidRDefault="009D29B5" w:rsidP="00582C9C">
            <w:pPr>
              <w:pStyle w:val="Textoindependiente"/>
              <w:numPr>
                <w:ilvl w:val="1"/>
                <w:numId w:val="8"/>
              </w:numPr>
              <w:spacing w:line="276" w:lineRule="auto"/>
              <w:ind w:right="192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Realice entrevistas y verifique si la organización ha realizado simulaciones que</w:t>
            </w:r>
            <w:r w:rsidRPr="001C55D5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permitan determinar si el personal es capaz de cumplir con las tareas de</w:t>
            </w:r>
            <w:r w:rsidRPr="001C55D5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respaldo que le son asignadas.</w:t>
            </w:r>
          </w:p>
          <w:p w14:paraId="264750E2" w14:textId="77777777" w:rsidR="00582C9C" w:rsidRPr="001C55D5" w:rsidRDefault="00582C9C" w:rsidP="00582C9C">
            <w:pPr>
              <w:pStyle w:val="Textoindependiente"/>
              <w:spacing w:line="276" w:lineRule="auto"/>
              <w:ind w:left="1440" w:right="192"/>
              <w:jc w:val="both"/>
              <w:rPr>
                <w:rFonts w:ascii="Aptos" w:hAnsi="Aptos"/>
                <w:sz w:val="28"/>
                <w:szCs w:val="28"/>
              </w:rPr>
            </w:pPr>
          </w:p>
          <w:p w14:paraId="11E93B23" w14:textId="6D43D973" w:rsidR="009D29B5" w:rsidRPr="001C55D5" w:rsidRDefault="009D29B5" w:rsidP="00582C9C">
            <w:pPr>
              <w:pStyle w:val="Ttulo3"/>
              <w:numPr>
                <w:ilvl w:val="2"/>
                <w:numId w:val="2"/>
              </w:numPr>
              <w:tabs>
                <w:tab w:val="left" w:pos="853"/>
              </w:tabs>
              <w:spacing w:line="276" w:lineRule="auto"/>
              <w:ind w:hanging="734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pacing w:val="-1"/>
                <w:sz w:val="28"/>
                <w:szCs w:val="28"/>
              </w:rPr>
              <w:t>Planificación</w:t>
            </w:r>
            <w:r w:rsidRPr="001C55D5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Reemplazos</w:t>
            </w:r>
            <w:r w:rsidRPr="001C55D5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y</w:t>
            </w:r>
            <w:r w:rsidRPr="001C55D5">
              <w:rPr>
                <w:rFonts w:ascii="Aptos" w:hAnsi="Aptos"/>
                <w:spacing w:val="-19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Continuidad</w:t>
            </w:r>
          </w:p>
          <w:p w14:paraId="38334374" w14:textId="14940E89" w:rsidR="009D29B5" w:rsidRPr="001E3BED" w:rsidRDefault="009D29B5" w:rsidP="001E3BED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731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Examine los planes de Recuperación ante Desastres (DRP) y Continuidad del</w:t>
            </w:r>
            <w:r w:rsidRPr="001C55D5">
              <w:rPr>
                <w:rFonts w:ascii="Aptos" w:hAnsi="Aptos"/>
                <w:spacing w:val="-64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Negocio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(BCP)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para</w:t>
            </w:r>
            <w:r w:rsidRPr="001C55D5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asegurarse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que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están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actualizados,</w:t>
            </w:r>
            <w:r w:rsidRPr="001C55D5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son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exhaustivos</w:t>
            </w:r>
            <w:r w:rsidRPr="001C55D5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y</w:t>
            </w:r>
            <w:r w:rsidR="001E3BED">
              <w:rPr>
                <w:rFonts w:ascii="Aptos" w:hAnsi="Aptos"/>
                <w:sz w:val="28"/>
                <w:szCs w:val="28"/>
              </w:rPr>
              <w:t xml:space="preserve"> </w:t>
            </w:r>
            <w:r w:rsidRPr="001E3BED">
              <w:rPr>
                <w:rFonts w:ascii="Aptos" w:hAnsi="Aptos"/>
                <w:sz w:val="28"/>
                <w:szCs w:val="28"/>
              </w:rPr>
              <w:t>contienen toda la información necesaria para asegurar la continuidad cuando existe</w:t>
            </w:r>
            <w:r w:rsidRPr="001E3BED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1E3BED">
              <w:rPr>
                <w:rFonts w:ascii="Aptos" w:hAnsi="Aptos"/>
                <w:sz w:val="28"/>
                <w:szCs w:val="28"/>
              </w:rPr>
              <w:t>una falla de personal.</w:t>
            </w:r>
          </w:p>
          <w:p w14:paraId="21AF886B" w14:textId="77777777" w:rsidR="009D29B5" w:rsidRPr="001C55D5" w:rsidRDefault="009D29B5" w:rsidP="00582C9C">
            <w:pPr>
              <w:pStyle w:val="Textoindependiente"/>
              <w:numPr>
                <w:ilvl w:val="1"/>
                <w:numId w:val="7"/>
              </w:numPr>
              <w:spacing w:line="276" w:lineRule="auto"/>
              <w:ind w:right="405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Simule escenarios de reemplazo o salida inesperada de personal clave, para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evaluar como la organización maneja la situación.</w:t>
            </w:r>
          </w:p>
          <w:p w14:paraId="66112B17" w14:textId="77777777" w:rsidR="009D29B5" w:rsidRPr="001C55D5" w:rsidRDefault="009D29B5" w:rsidP="00582C9C">
            <w:pPr>
              <w:pStyle w:val="Textoindependiente"/>
              <w:numPr>
                <w:ilvl w:val="0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¿Se ha identificado a sucesores potenciales para posiciones críticas?</w:t>
            </w:r>
          </w:p>
          <w:p w14:paraId="414805EA" w14:textId="77777777" w:rsidR="009D29B5" w:rsidRPr="001C55D5" w:rsidRDefault="009D29B5" w:rsidP="00582C9C">
            <w:pPr>
              <w:pStyle w:val="Textoindependiente"/>
              <w:numPr>
                <w:ilvl w:val="1"/>
                <w:numId w:val="7"/>
              </w:numPr>
              <w:spacing w:line="276" w:lineRule="auto"/>
              <w:ind w:right="219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¿Se captura y documenta el conocimiento relevante para las actividades</w:t>
            </w:r>
            <w:r w:rsidRPr="001C55D5">
              <w:rPr>
                <w:rFonts w:ascii="Aptos" w:hAnsi="Aptos"/>
                <w:spacing w:val="1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críticas? Por ejemplo, a través de procedimientos y manuales documentados y</w:t>
            </w:r>
            <w:r w:rsidRPr="001C55D5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validados por los dueños de procesos actuales.</w:t>
            </w:r>
          </w:p>
          <w:p w14:paraId="0317AB97" w14:textId="77777777" w:rsidR="009D29B5" w:rsidRPr="001C55D5" w:rsidRDefault="009D29B5" w:rsidP="00582C9C">
            <w:pPr>
              <w:pStyle w:val="Textoindependiente"/>
              <w:numPr>
                <w:ilvl w:val="1"/>
                <w:numId w:val="7"/>
              </w:numPr>
              <w:spacing w:line="276" w:lineRule="auto"/>
              <w:ind w:right="1327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¿Existen mecanismos para intercambiar conocimientos y desarrollar</w:t>
            </w:r>
            <w:r w:rsidRPr="001C55D5">
              <w:rPr>
                <w:rFonts w:ascii="Aptos" w:hAnsi="Aptos"/>
                <w:spacing w:val="-65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sucesores? Algunos ejemplos pueden ser:</w:t>
            </w:r>
          </w:p>
          <w:p w14:paraId="3E1E8191" w14:textId="77777777" w:rsidR="009D29B5" w:rsidRPr="001C55D5" w:rsidRDefault="009D29B5" w:rsidP="00582C9C">
            <w:pPr>
              <w:pStyle w:val="Textoindependiente"/>
              <w:numPr>
                <w:ilvl w:val="2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Matriz de Responsabilidades de Continuidad</w:t>
            </w:r>
          </w:p>
          <w:p w14:paraId="335D7CFB" w14:textId="77777777" w:rsidR="009D29B5" w:rsidRPr="001C55D5" w:rsidRDefault="009D29B5" w:rsidP="00582C9C">
            <w:pPr>
              <w:pStyle w:val="Textoindependiente"/>
              <w:numPr>
                <w:ilvl w:val="2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Matriz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Capacitación</w:t>
            </w:r>
            <w:r w:rsidRPr="001C55D5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y</w:t>
            </w:r>
            <w:r w:rsidRPr="001C55D5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Transferencia</w:t>
            </w:r>
            <w:r w:rsidRPr="001C55D5">
              <w:rPr>
                <w:rFonts w:ascii="Aptos" w:hAnsi="Aptos"/>
                <w:spacing w:val="-2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1C55D5">
              <w:rPr>
                <w:rFonts w:ascii="Aptos" w:hAnsi="Aptos"/>
                <w:spacing w:val="-1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Conocimientos</w:t>
            </w:r>
          </w:p>
          <w:p w14:paraId="5804E315" w14:textId="77777777" w:rsidR="009D29B5" w:rsidRPr="001C55D5" w:rsidRDefault="009D29B5" w:rsidP="00582C9C">
            <w:pPr>
              <w:pStyle w:val="Textoindependiente"/>
              <w:numPr>
                <w:ilvl w:val="1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¿Se han identificado y entrenado sucesores para funciones clave?</w:t>
            </w:r>
          </w:p>
          <w:p w14:paraId="656EFD2B" w14:textId="77777777" w:rsidR="009D29B5" w:rsidRPr="001C55D5" w:rsidRDefault="009D29B5" w:rsidP="00582C9C">
            <w:pPr>
              <w:pStyle w:val="Textoindependiente"/>
              <w:numPr>
                <w:ilvl w:val="0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¿La documentación de planificación de reemplazos está en orden y actualizada?</w:t>
            </w:r>
          </w:p>
          <w:p w14:paraId="6DF33F2C" w14:textId="77777777" w:rsidR="009D29B5" w:rsidRPr="001C55D5" w:rsidRDefault="009D29B5" w:rsidP="00582C9C">
            <w:pPr>
              <w:pStyle w:val="Textoindependiente"/>
              <w:numPr>
                <w:ilvl w:val="1"/>
                <w:numId w:val="7"/>
              </w:numPr>
              <w:spacing w:line="276" w:lineRule="auto"/>
              <w:ind w:right="301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Verifique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que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la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documentación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de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planificación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incluye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también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acuerdos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con</w:t>
            </w:r>
            <w:r w:rsidRPr="00A8635D">
              <w:rPr>
                <w:rFonts w:ascii="Aptos" w:hAnsi="Aptos"/>
                <w:sz w:val="28"/>
                <w:szCs w:val="28"/>
              </w:rPr>
              <w:t xml:space="preserve"> </w:t>
            </w:r>
            <w:r w:rsidRPr="001C55D5">
              <w:rPr>
                <w:rFonts w:ascii="Aptos" w:hAnsi="Aptos"/>
                <w:sz w:val="28"/>
                <w:szCs w:val="28"/>
              </w:rPr>
              <w:t>proveedores externos.</w:t>
            </w:r>
          </w:p>
          <w:p w14:paraId="27CB720C" w14:textId="52D0443B" w:rsidR="009D29B5" w:rsidRPr="001C55D5" w:rsidRDefault="009D29B5" w:rsidP="00582C9C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611"/>
              <w:jc w:val="both"/>
              <w:rPr>
                <w:rFonts w:ascii="Aptos" w:hAnsi="Aptos"/>
                <w:sz w:val="28"/>
                <w:szCs w:val="28"/>
              </w:rPr>
            </w:pPr>
            <w:r w:rsidRPr="001C55D5">
              <w:rPr>
                <w:rFonts w:ascii="Aptos" w:hAnsi="Aptos"/>
                <w:sz w:val="28"/>
                <w:szCs w:val="28"/>
              </w:rPr>
              <w:t>¿La planificación de reemplazos se revisa periódicamente y se actualiza según cambios?</w:t>
            </w:r>
          </w:p>
          <w:p w14:paraId="6D87059F" w14:textId="77777777" w:rsidR="009D29B5" w:rsidRPr="001C55D5" w:rsidRDefault="009D29B5" w:rsidP="00582C9C">
            <w:pPr>
              <w:pStyle w:val="Textoindependiente"/>
              <w:spacing w:line="276" w:lineRule="auto"/>
              <w:jc w:val="both"/>
              <w:rPr>
                <w:rFonts w:ascii="Aptos" w:hAnsi="Aptos"/>
                <w:b/>
                <w:sz w:val="18"/>
              </w:rPr>
            </w:pPr>
          </w:p>
        </w:tc>
      </w:tr>
    </w:tbl>
    <w:p w14:paraId="5D86BC69" w14:textId="42E301F6" w:rsidR="00A23C33" w:rsidRPr="001C55D5" w:rsidRDefault="00A23C33" w:rsidP="00582C9C">
      <w:pPr>
        <w:pStyle w:val="Textoindependiente"/>
        <w:spacing w:line="276" w:lineRule="auto"/>
        <w:ind w:left="720" w:right="611"/>
        <w:jc w:val="both"/>
        <w:rPr>
          <w:rFonts w:ascii="Aptos" w:hAnsi="Aptos"/>
        </w:rPr>
      </w:pPr>
    </w:p>
    <w:sectPr w:rsidR="00A23C33" w:rsidRPr="001C55D5" w:rsidSect="009152C5">
      <w:pgSz w:w="20160" w:h="12240" w:orient="landscape"/>
      <w:pgMar w:top="1320" w:right="1320" w:bottom="880" w:left="1320" w:header="567" w:footer="68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91620D" w14:textId="77777777" w:rsidR="009152C5" w:rsidRDefault="009152C5">
      <w:r>
        <w:separator/>
      </w:r>
    </w:p>
  </w:endnote>
  <w:endnote w:type="continuationSeparator" w:id="0">
    <w:p w14:paraId="34A38FFA" w14:textId="77777777" w:rsidR="009152C5" w:rsidRDefault="009152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3104C0" w14:textId="6C159AF0" w:rsidR="00A23C33" w:rsidRPr="00776862" w:rsidRDefault="00776862" w:rsidP="00776862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3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4B947B" w14:textId="77777777" w:rsidR="009152C5" w:rsidRDefault="009152C5">
      <w:r>
        <w:separator/>
      </w:r>
    </w:p>
  </w:footnote>
  <w:footnote w:type="continuationSeparator" w:id="0">
    <w:p w14:paraId="3EAD062D" w14:textId="77777777" w:rsidR="009152C5" w:rsidRDefault="009152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59AFB3" w14:textId="535A9D91" w:rsidR="00776862" w:rsidRDefault="00716711" w:rsidP="00776862">
    <w:pPr>
      <w:pStyle w:val="Encabezado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565BAE4C" wp14:editId="6ABC1DF0">
          <wp:simplePos x="0" y="0"/>
          <wp:positionH relativeFrom="column">
            <wp:posOffset>-6445</wp:posOffset>
          </wp:positionH>
          <wp:positionV relativeFrom="paragraph">
            <wp:posOffset>-163773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76862">
      <w:t>03 - Segregación y Continuidad de Funciones</w:t>
    </w:r>
  </w:p>
  <w:p w14:paraId="75ABA334" w14:textId="50E74BF4" w:rsidR="00776862" w:rsidRDefault="00776862" w:rsidP="00776862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B226E2"/>
    <w:multiLevelType w:val="hybridMultilevel"/>
    <w:tmpl w:val="C6AC4DB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DC4A3E"/>
    <w:multiLevelType w:val="multilevel"/>
    <w:tmpl w:val="191211F0"/>
    <w:lvl w:ilvl="0">
      <w:start w:val="1"/>
      <w:numFmt w:val="decimal"/>
      <w:lvlText w:val="%1."/>
      <w:lvlJc w:val="left"/>
      <w:pPr>
        <w:ind w:left="383" w:hanging="234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60" w:hanging="351"/>
      </w:pPr>
      <w:rPr>
        <w:rFonts w:hint="default"/>
        <w:w w:val="100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95" w:hanging="526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3">
      <w:numFmt w:val="bullet"/>
      <w:lvlText w:val="•"/>
      <w:lvlJc w:val="left"/>
      <w:pPr>
        <w:ind w:left="2425" w:hanging="52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50" w:hanging="52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75" w:hanging="52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500" w:hanging="52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25" w:hanging="52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50" w:hanging="526"/>
      </w:pPr>
      <w:rPr>
        <w:rFonts w:hint="default"/>
        <w:lang w:val="es-ES" w:eastAsia="en-US" w:bidi="ar-SA"/>
      </w:rPr>
    </w:lvl>
  </w:abstractNum>
  <w:abstractNum w:abstractNumId="2" w15:restartNumberingAfterBreak="0">
    <w:nsid w:val="1AA26228"/>
    <w:multiLevelType w:val="hybridMultilevel"/>
    <w:tmpl w:val="D3F021B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757FE5"/>
    <w:multiLevelType w:val="hybridMultilevel"/>
    <w:tmpl w:val="839C9E16"/>
    <w:lvl w:ilvl="0" w:tplc="5F3E6558">
      <w:start w:val="1"/>
      <w:numFmt w:val="decimal"/>
      <w:lvlText w:val="%1."/>
      <w:lvlJc w:val="left"/>
      <w:pPr>
        <w:ind w:left="1403" w:hanging="309"/>
      </w:pPr>
      <w:rPr>
        <w:rFonts w:ascii="Arial MT" w:eastAsia="Arial MT" w:hAnsi="Arial MT" w:cs="Arial MT" w:hint="default"/>
        <w:spacing w:val="-14"/>
        <w:w w:val="100"/>
        <w:sz w:val="24"/>
        <w:szCs w:val="24"/>
        <w:lang w:val="es-ES" w:eastAsia="en-US" w:bidi="ar-SA"/>
      </w:rPr>
    </w:lvl>
    <w:lvl w:ilvl="1" w:tplc="6E24D694">
      <w:numFmt w:val="bullet"/>
      <w:lvlText w:val="•"/>
      <w:lvlJc w:val="left"/>
      <w:pPr>
        <w:ind w:left="2220" w:hanging="309"/>
      </w:pPr>
      <w:rPr>
        <w:rFonts w:hint="default"/>
        <w:lang w:val="es-ES" w:eastAsia="en-US" w:bidi="ar-SA"/>
      </w:rPr>
    </w:lvl>
    <w:lvl w:ilvl="2" w:tplc="91C81B58">
      <w:numFmt w:val="bullet"/>
      <w:lvlText w:val="•"/>
      <w:lvlJc w:val="left"/>
      <w:pPr>
        <w:ind w:left="3040" w:hanging="309"/>
      </w:pPr>
      <w:rPr>
        <w:rFonts w:hint="default"/>
        <w:lang w:val="es-ES" w:eastAsia="en-US" w:bidi="ar-SA"/>
      </w:rPr>
    </w:lvl>
    <w:lvl w:ilvl="3" w:tplc="68D07BFA">
      <w:numFmt w:val="bullet"/>
      <w:lvlText w:val="•"/>
      <w:lvlJc w:val="left"/>
      <w:pPr>
        <w:ind w:left="3860" w:hanging="309"/>
      </w:pPr>
      <w:rPr>
        <w:rFonts w:hint="default"/>
        <w:lang w:val="es-ES" w:eastAsia="en-US" w:bidi="ar-SA"/>
      </w:rPr>
    </w:lvl>
    <w:lvl w:ilvl="4" w:tplc="8B6C1AA0">
      <w:numFmt w:val="bullet"/>
      <w:lvlText w:val="•"/>
      <w:lvlJc w:val="left"/>
      <w:pPr>
        <w:ind w:left="4680" w:hanging="309"/>
      </w:pPr>
      <w:rPr>
        <w:rFonts w:hint="default"/>
        <w:lang w:val="es-ES" w:eastAsia="en-US" w:bidi="ar-SA"/>
      </w:rPr>
    </w:lvl>
    <w:lvl w:ilvl="5" w:tplc="B2B8D6B2">
      <w:numFmt w:val="bullet"/>
      <w:lvlText w:val="•"/>
      <w:lvlJc w:val="left"/>
      <w:pPr>
        <w:ind w:left="5500" w:hanging="309"/>
      </w:pPr>
      <w:rPr>
        <w:rFonts w:hint="default"/>
        <w:lang w:val="es-ES" w:eastAsia="en-US" w:bidi="ar-SA"/>
      </w:rPr>
    </w:lvl>
    <w:lvl w:ilvl="6" w:tplc="0D886FCC">
      <w:numFmt w:val="bullet"/>
      <w:lvlText w:val="•"/>
      <w:lvlJc w:val="left"/>
      <w:pPr>
        <w:ind w:left="6320" w:hanging="309"/>
      </w:pPr>
      <w:rPr>
        <w:rFonts w:hint="default"/>
        <w:lang w:val="es-ES" w:eastAsia="en-US" w:bidi="ar-SA"/>
      </w:rPr>
    </w:lvl>
    <w:lvl w:ilvl="7" w:tplc="662C1AA2">
      <w:numFmt w:val="bullet"/>
      <w:lvlText w:val="•"/>
      <w:lvlJc w:val="left"/>
      <w:pPr>
        <w:ind w:left="7140" w:hanging="309"/>
      </w:pPr>
      <w:rPr>
        <w:rFonts w:hint="default"/>
        <w:lang w:val="es-ES" w:eastAsia="en-US" w:bidi="ar-SA"/>
      </w:rPr>
    </w:lvl>
    <w:lvl w:ilvl="8" w:tplc="0E148C20">
      <w:numFmt w:val="bullet"/>
      <w:lvlText w:val="•"/>
      <w:lvlJc w:val="left"/>
      <w:pPr>
        <w:ind w:left="7960" w:hanging="309"/>
      </w:pPr>
      <w:rPr>
        <w:rFonts w:hint="default"/>
        <w:lang w:val="es-ES" w:eastAsia="en-US" w:bidi="ar-SA"/>
      </w:rPr>
    </w:lvl>
  </w:abstractNum>
  <w:abstractNum w:abstractNumId="4" w15:restartNumberingAfterBreak="0">
    <w:nsid w:val="3F3E6B64"/>
    <w:multiLevelType w:val="hybridMultilevel"/>
    <w:tmpl w:val="5E288230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1671AB6"/>
    <w:multiLevelType w:val="hybridMultilevel"/>
    <w:tmpl w:val="B6BA9880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C717A12"/>
    <w:multiLevelType w:val="multilevel"/>
    <w:tmpl w:val="CA3035E0"/>
    <w:lvl w:ilvl="0">
      <w:start w:val="1"/>
      <w:numFmt w:val="decimal"/>
      <w:lvlText w:val="%1."/>
      <w:lvlJc w:val="left"/>
      <w:pPr>
        <w:ind w:left="606" w:hanging="487"/>
      </w:pPr>
      <w:rPr>
        <w:rFonts w:ascii="Arial" w:eastAsia="Arial" w:hAnsi="Arial" w:cs="Arial" w:hint="default"/>
        <w:b/>
        <w:bCs/>
        <w:spacing w:val="-5"/>
        <w:w w:val="100"/>
        <w:sz w:val="45"/>
        <w:szCs w:val="45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120" w:hanging="587"/>
      </w:pPr>
      <w:rPr>
        <w:rFonts w:ascii="Arial" w:eastAsia="Arial" w:hAnsi="Arial" w:cs="Arial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52" w:hanging="733"/>
      </w:pPr>
      <w:rPr>
        <w:rFonts w:ascii="Arial" w:eastAsia="Arial" w:hAnsi="Arial" w:cs="Arial" w:hint="default"/>
        <w:b/>
        <w:bCs/>
        <w:spacing w:val="-3"/>
        <w:w w:val="100"/>
        <w:sz w:val="28"/>
        <w:szCs w:val="28"/>
        <w:lang w:val="es-ES" w:eastAsia="en-US" w:bidi="ar-SA"/>
      </w:rPr>
    </w:lvl>
    <w:lvl w:ilvl="3">
      <w:numFmt w:val="bullet"/>
      <w:lvlText w:val="•"/>
      <w:lvlJc w:val="left"/>
      <w:pPr>
        <w:ind w:left="195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045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137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230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322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415" w:hanging="733"/>
      </w:pPr>
      <w:rPr>
        <w:rFonts w:hint="default"/>
        <w:lang w:val="es-ES" w:eastAsia="en-US" w:bidi="ar-SA"/>
      </w:rPr>
    </w:lvl>
  </w:abstractNum>
  <w:abstractNum w:abstractNumId="7" w15:restartNumberingAfterBreak="0">
    <w:nsid w:val="7739102C"/>
    <w:multiLevelType w:val="hybridMultilevel"/>
    <w:tmpl w:val="4A423B3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31217680">
    <w:abstractNumId w:val="3"/>
  </w:num>
  <w:num w:numId="2" w16cid:durableId="655649699">
    <w:abstractNumId w:val="6"/>
  </w:num>
  <w:num w:numId="3" w16cid:durableId="1160390964">
    <w:abstractNumId w:val="1"/>
  </w:num>
  <w:num w:numId="4" w16cid:durableId="1450202360">
    <w:abstractNumId w:val="7"/>
  </w:num>
  <w:num w:numId="5" w16cid:durableId="1474712364">
    <w:abstractNumId w:val="0"/>
  </w:num>
  <w:num w:numId="6" w16cid:durableId="731654223">
    <w:abstractNumId w:val="2"/>
  </w:num>
  <w:num w:numId="7" w16cid:durableId="819424498">
    <w:abstractNumId w:val="4"/>
  </w:num>
  <w:num w:numId="8" w16cid:durableId="26295888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13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A23C33"/>
    <w:rsid w:val="000E6771"/>
    <w:rsid w:val="000F0395"/>
    <w:rsid w:val="000F5130"/>
    <w:rsid w:val="00140EB2"/>
    <w:rsid w:val="001C55D5"/>
    <w:rsid w:val="001E3BED"/>
    <w:rsid w:val="003D62F2"/>
    <w:rsid w:val="003F1202"/>
    <w:rsid w:val="003F374C"/>
    <w:rsid w:val="004250D6"/>
    <w:rsid w:val="0053623F"/>
    <w:rsid w:val="00555C54"/>
    <w:rsid w:val="00582C9C"/>
    <w:rsid w:val="00645CA3"/>
    <w:rsid w:val="006E56D5"/>
    <w:rsid w:val="007004FF"/>
    <w:rsid w:val="00716711"/>
    <w:rsid w:val="00776862"/>
    <w:rsid w:val="007775BD"/>
    <w:rsid w:val="007907D0"/>
    <w:rsid w:val="00833219"/>
    <w:rsid w:val="008377D1"/>
    <w:rsid w:val="00843A3D"/>
    <w:rsid w:val="009152C5"/>
    <w:rsid w:val="009D29B5"/>
    <w:rsid w:val="00A23C33"/>
    <w:rsid w:val="00A50A8F"/>
    <w:rsid w:val="00A8635D"/>
    <w:rsid w:val="00C02569"/>
    <w:rsid w:val="00C63C4B"/>
    <w:rsid w:val="00C94A66"/>
    <w:rsid w:val="00DA3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39"/>
    <o:shapelayout v:ext="edit">
      <o:idmap v:ext="edit" data="2"/>
    </o:shapelayout>
  </w:shapeDefaults>
  <w:decimalSymbol w:val=","/>
  <w:listSeparator w:val=";"/>
  <w14:docId w14:val="59DDB3EC"/>
  <w15:docId w15:val="{D5E2DD55-2D88-450B-B0B9-ED66907DBF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paragraph" w:styleId="Ttulo1">
    <w:name w:val="heading 1"/>
    <w:basedOn w:val="Normal"/>
    <w:uiPriority w:val="9"/>
    <w:qFormat/>
    <w:pPr>
      <w:ind w:left="606" w:hanging="488"/>
      <w:outlineLvl w:val="0"/>
    </w:pPr>
    <w:rPr>
      <w:rFonts w:ascii="Arial" w:eastAsia="Arial" w:hAnsi="Arial" w:cs="Arial"/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spacing w:before="323"/>
      <w:ind w:left="119"/>
      <w:outlineLvl w:val="1"/>
    </w:pPr>
    <w:rPr>
      <w:rFonts w:ascii="Arial" w:eastAsia="Arial" w:hAnsi="Arial" w:cs="Arial"/>
      <w:b/>
      <w:bCs/>
      <w:sz w:val="36"/>
      <w:szCs w:val="36"/>
    </w:rPr>
  </w:style>
  <w:style w:type="paragraph" w:styleId="Ttulo3">
    <w:name w:val="heading 3"/>
    <w:basedOn w:val="Normal"/>
    <w:uiPriority w:val="9"/>
    <w:unhideWhenUsed/>
    <w:qFormat/>
    <w:pPr>
      <w:ind w:left="852" w:hanging="734"/>
      <w:outlineLvl w:val="2"/>
    </w:pPr>
    <w:rPr>
      <w:rFonts w:ascii="Arial" w:eastAsia="Arial" w:hAnsi="Arial" w:cs="Arial"/>
      <w:b/>
      <w:bCs/>
      <w:sz w:val="30"/>
      <w:szCs w:val="3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19" w:right="679"/>
    </w:pPr>
    <w:rPr>
      <w:rFonts w:ascii="Arial" w:eastAsia="Arial" w:hAnsi="Arial" w:cs="Arial"/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403" w:hanging="309"/>
    </w:pPr>
  </w:style>
  <w:style w:type="paragraph" w:customStyle="1" w:styleId="TableParagraph">
    <w:name w:val="Table Paragraph"/>
    <w:basedOn w:val="Normal"/>
    <w:uiPriority w:val="1"/>
    <w:qFormat/>
    <w:pPr>
      <w:ind w:left="112"/>
    </w:pPr>
  </w:style>
  <w:style w:type="paragraph" w:styleId="Encabezado">
    <w:name w:val="header"/>
    <w:basedOn w:val="Normal"/>
    <w:link w:val="EncabezadoCar"/>
    <w:uiPriority w:val="99"/>
    <w:unhideWhenUsed/>
    <w:rsid w:val="00776862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76862"/>
    <w:rPr>
      <w:rFonts w:ascii="Arial MT" w:eastAsia="Arial MT" w:hAnsi="Arial MT" w:cs="Arial MT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776862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76862"/>
    <w:rPr>
      <w:rFonts w:ascii="Arial MT" w:eastAsia="Arial MT" w:hAnsi="Arial MT" w:cs="Arial MT"/>
      <w:lang w:val="es-ES"/>
    </w:rPr>
  </w:style>
  <w:style w:type="table" w:styleId="Tablaconcuadrcula">
    <w:name w:val="Table Grid"/>
    <w:basedOn w:val="Tablanormal"/>
    <w:uiPriority w:val="39"/>
    <w:rsid w:val="009D29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inespaciado">
    <w:name w:val="No Spacing"/>
    <w:uiPriority w:val="1"/>
    <w:qFormat/>
    <w:rsid w:val="000E6771"/>
    <w:rPr>
      <w:rFonts w:ascii="Arial MT" w:eastAsia="Arial MT" w:hAnsi="Arial MT" w:cs="Arial MT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964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5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84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15E475A-FB30-44E2-B244-E84EBACA01A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D6E73C9-B542-4C58-ABAA-3AF6AFE17BFB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customXml/itemProps3.xml><?xml version="1.0" encoding="utf-8"?>
<ds:datastoreItem xmlns:ds="http://schemas.openxmlformats.org/officeDocument/2006/customXml" ds:itemID="{B1D95822-428F-4253-AA48-F78929F17DC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8</Pages>
  <Words>1880</Words>
  <Characters>10346</Characters>
  <Application>Microsoft Office Word</Application>
  <DocSecurity>0</DocSecurity>
  <Lines>86</Lines>
  <Paragraphs>24</Paragraphs>
  <ScaleCrop>false</ScaleCrop>
  <Company/>
  <LinksUpToDate>false</LinksUpToDate>
  <CharactersWithSpaces>12202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Nicolas Aguirre</cp:lastModifiedBy>
  <cp:revision>23</cp:revision>
  <dcterms:created xsi:type="dcterms:W3CDTF">2023-08-29T03:22:00Z</dcterms:created>
  <dcterms:modified xsi:type="dcterms:W3CDTF">2025-01-07T09:46:00Z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